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A17A621" w:rsidR="00773F15" w:rsidRPr="00EF52DD" w:rsidRDefault="00773F15" w:rsidP="00773F15">
      <w:pPr>
        <w:pStyle w:val="3GPPHeader"/>
        <w:spacing w:after="0"/>
        <w:rPr>
          <w:sz w:val="32"/>
          <w:szCs w:val="32"/>
          <w:lang w:val="en-US" w:eastAsia="ko-KR"/>
        </w:rPr>
      </w:pPr>
      <w:r w:rsidRPr="00EF52DD">
        <w:rPr>
          <w:lang w:val="en-US"/>
        </w:rPr>
        <w:t>3GPP TSG-RAN WG</w:t>
      </w:r>
      <w:r w:rsidR="00A6072D" w:rsidRPr="00EF52DD">
        <w:rPr>
          <w:lang w:val="en-US"/>
        </w:rPr>
        <w:t>1</w:t>
      </w:r>
      <w:r w:rsidRPr="00EF52DD">
        <w:rPr>
          <w:lang w:val="en-US"/>
        </w:rPr>
        <w:t xml:space="preserve"> #</w:t>
      </w:r>
      <w:r w:rsidR="00455336" w:rsidRPr="00EF52DD">
        <w:rPr>
          <w:lang w:val="en-US"/>
        </w:rPr>
        <w:t>1</w:t>
      </w:r>
      <w:r w:rsidR="00A6072D" w:rsidRPr="00EF52DD">
        <w:rPr>
          <w:lang w:val="en-US"/>
        </w:rPr>
        <w:t>23</w:t>
      </w:r>
      <w:r w:rsidRPr="00EF52DD">
        <w:rPr>
          <w:lang w:val="en-US"/>
        </w:rPr>
        <w:tab/>
      </w:r>
      <w:r w:rsidRPr="00EF52DD">
        <w:rPr>
          <w:szCs w:val="24"/>
          <w:lang w:val="en-US"/>
        </w:rPr>
        <w:t>R</w:t>
      </w:r>
      <w:r w:rsidR="00EE066B" w:rsidRPr="00EF52DD">
        <w:rPr>
          <w:szCs w:val="24"/>
          <w:lang w:val="en-US"/>
        </w:rPr>
        <w:t>1</w:t>
      </w:r>
      <w:r w:rsidRPr="00EF52DD">
        <w:rPr>
          <w:szCs w:val="24"/>
          <w:lang w:val="en-US"/>
        </w:rPr>
        <w:t>-</w:t>
      </w:r>
      <w:r w:rsidR="00242B52" w:rsidRPr="00EF52DD">
        <w:rPr>
          <w:szCs w:val="24"/>
          <w:lang w:val="en-US"/>
        </w:rPr>
        <w:t>25</w:t>
      </w:r>
      <w:r w:rsidR="008B3BEA" w:rsidRPr="00EF52DD">
        <w:rPr>
          <w:szCs w:val="24"/>
          <w:lang w:val="en-US"/>
        </w:rPr>
        <w:t>08645</w:t>
      </w:r>
    </w:p>
    <w:p w14:paraId="5A63E400" w14:textId="337CF293" w:rsidR="00773F15" w:rsidRPr="00616C8E" w:rsidRDefault="009B6287"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FC370A" w:rsidRPr="00FC370A">
        <w:rPr>
          <w:lang w:val="en-US"/>
        </w:rPr>
        <w:t>, 2025</w:t>
      </w:r>
    </w:p>
    <w:p w14:paraId="452EB362" w14:textId="19806C10"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8B3BEA">
        <w:rPr>
          <w:rFonts w:ascii="Times New Roman" w:hAnsi="Times New Roman"/>
          <w:b/>
          <w:bCs/>
          <w:sz w:val="24"/>
          <w:lang w:val="en-US"/>
        </w:rPr>
        <w:t>8.6</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E4D0585" w:rsidR="00773F15" w:rsidRPr="008B3BEA" w:rsidRDefault="00773F15" w:rsidP="00EF52DD">
      <w:pPr>
        <w:tabs>
          <w:tab w:val="left" w:pos="1980"/>
        </w:tabs>
        <w:rPr>
          <w:szCs w:val="22"/>
          <w:lang w:val="en-US" w:eastAsia="en-US"/>
        </w:rPr>
      </w:pPr>
      <w:r w:rsidRPr="00CC2159">
        <w:rPr>
          <w:b/>
          <w:bCs/>
          <w:sz w:val="24"/>
          <w:lang w:val="en-US"/>
        </w:rPr>
        <w:t>Title:</w:t>
      </w:r>
      <w:r w:rsidRPr="00CC2159">
        <w:rPr>
          <w:b/>
          <w:bCs/>
          <w:sz w:val="24"/>
          <w:lang w:val="en-US"/>
        </w:rPr>
        <w:tab/>
      </w:r>
      <w:r w:rsidR="008B3BEA" w:rsidRPr="008B3BEA">
        <w:rPr>
          <w:b/>
          <w:bCs/>
          <w:sz w:val="24"/>
          <w:lang w:val="en-US"/>
        </w:rPr>
        <w:t xml:space="preserve">Maintenance </w:t>
      </w:r>
      <w:proofErr w:type="gramStart"/>
      <w:r w:rsidR="008B3BEA" w:rsidRPr="008B3BEA">
        <w:rPr>
          <w:b/>
          <w:bCs/>
          <w:sz w:val="24"/>
          <w:lang w:val="en-US"/>
        </w:rPr>
        <w:t>on</w:t>
      </w:r>
      <w:proofErr w:type="gramEnd"/>
      <w:r w:rsidR="008B3BEA" w:rsidRPr="008B3BEA">
        <w:rPr>
          <w:b/>
          <w:bCs/>
          <w:sz w:val="24"/>
          <w:lang w:val="en-US"/>
        </w:rPr>
        <w:t xml:space="preserve"> LP-WUS operation</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19C7BAA2" w14:textId="7FD14A58" w:rsidR="00F814B5" w:rsidRPr="00F814B5" w:rsidRDefault="00F814B5" w:rsidP="00F814B5">
      <w:pPr>
        <w:spacing w:line="276" w:lineRule="auto"/>
        <w:contextualSpacing/>
        <w:rPr>
          <w:lang w:val="en-US"/>
        </w:rPr>
      </w:pPr>
      <w:r w:rsidRPr="00F814B5">
        <w:rPr>
          <w:lang w:val="en-US"/>
        </w:rPr>
        <w:t xml:space="preserve">In this contribution, we discuss the remaining issues of Rel-19 LP-WUS/LP-WUR operation. </w:t>
      </w:r>
    </w:p>
    <w:p w14:paraId="38E544A5" w14:textId="4B975F61" w:rsidR="00773F15" w:rsidRPr="0066795B" w:rsidRDefault="00632216" w:rsidP="00773F15">
      <w:pPr>
        <w:pStyle w:val="Heading1"/>
        <w:pBdr>
          <w:top w:val="single" w:sz="12" w:space="5" w:color="auto"/>
        </w:pBdr>
        <w:spacing w:after="120"/>
        <w:rPr>
          <w:sz w:val="32"/>
          <w:lang w:val="en-US"/>
        </w:rPr>
      </w:pPr>
      <w:r>
        <w:t xml:space="preserve">Discussions </w:t>
      </w:r>
      <w:r w:rsidR="001E2696">
        <w:t xml:space="preserve"> </w:t>
      </w:r>
    </w:p>
    <w:p w14:paraId="4FD957BA" w14:textId="0D812DD7" w:rsidR="00097667" w:rsidRPr="00632216" w:rsidRDefault="00632216" w:rsidP="007A5180">
      <w:pPr>
        <w:pStyle w:val="Heading2"/>
        <w:overflowPunct/>
        <w:autoSpaceDE/>
        <w:autoSpaceDN/>
        <w:adjustRightInd/>
        <w:textAlignment w:val="auto"/>
        <w:rPr>
          <w:rFonts w:eastAsia="Times New Roman"/>
          <w:u w:val="single"/>
          <w:lang w:val="pt-PT" w:eastAsia="en-US"/>
        </w:rPr>
      </w:pPr>
      <w:r w:rsidRPr="00632216">
        <w:rPr>
          <w:lang w:val="pt-PT"/>
        </w:rPr>
        <w:t>Periodic CSI/L1-RSRP re</w:t>
      </w:r>
      <w:r>
        <w:rPr>
          <w:lang w:val="pt-PT"/>
        </w:rPr>
        <w:t>porting</w:t>
      </w:r>
    </w:p>
    <w:p w14:paraId="5069B0ED" w14:textId="25787EF7" w:rsidR="00016462" w:rsidRPr="00066C69" w:rsidRDefault="00016462" w:rsidP="00016462">
      <w:pPr>
        <w:rPr>
          <w:lang w:val="en-US"/>
        </w:rPr>
      </w:pPr>
      <w:r w:rsidRPr="00066C69">
        <w:rPr>
          <w:lang w:val="en-US"/>
        </w:rPr>
        <w:t xml:space="preserve">In RAN1#118 [1], RAN1#118-bis [2], RAN1#119 [3], </w:t>
      </w:r>
      <w:r w:rsidR="00191F30">
        <w:rPr>
          <w:rFonts w:eastAsiaTheme="minorEastAsia" w:hint="eastAsia"/>
          <w:lang w:val="en-US" w:eastAsia="ko-KR"/>
        </w:rPr>
        <w:t xml:space="preserve">the </w:t>
      </w:r>
      <w:r w:rsidRPr="00066C69">
        <w:rPr>
          <w:lang w:val="en-US"/>
        </w:rPr>
        <w:t xml:space="preserve">following agreements were made related to reporting periodic CSI/L1-RSRP by UEs monitoring LP-WUS. </w:t>
      </w:r>
    </w:p>
    <w:p w14:paraId="5EB5EA15" w14:textId="77777777" w:rsidR="004A20CC" w:rsidRPr="00066C69" w:rsidRDefault="004A20CC" w:rsidP="00016462">
      <w:pPr>
        <w:rPr>
          <w:lang w:val="en-US"/>
        </w:rPr>
      </w:pPr>
    </w:p>
    <w:tbl>
      <w:tblPr>
        <w:tblStyle w:val="TableGrid"/>
        <w:tblW w:w="0" w:type="auto"/>
        <w:tblLook w:val="04A0" w:firstRow="1" w:lastRow="0" w:firstColumn="1" w:lastColumn="0" w:noHBand="0" w:noVBand="1"/>
      </w:tblPr>
      <w:tblGrid>
        <w:gridCol w:w="9629"/>
      </w:tblGrid>
      <w:tr w:rsidR="004A20CC" w14:paraId="2F7D11A6" w14:textId="77777777" w:rsidTr="004A20CC">
        <w:tc>
          <w:tcPr>
            <w:tcW w:w="9629" w:type="dxa"/>
          </w:tcPr>
          <w:p w14:paraId="42BA9C38" w14:textId="77777777" w:rsidR="004A20CC" w:rsidRPr="004A20CC" w:rsidRDefault="004A20CC" w:rsidP="00D03748">
            <w:pPr>
              <w:rPr>
                <w:szCs w:val="22"/>
                <w:highlight w:val="green"/>
              </w:rPr>
            </w:pPr>
            <w:r w:rsidRPr="004A20CC">
              <w:rPr>
                <w:szCs w:val="22"/>
                <w:highlight w:val="green"/>
              </w:rPr>
              <w:t>Agreement</w:t>
            </w:r>
          </w:p>
          <w:p w14:paraId="0C07F593" w14:textId="77777777" w:rsidR="004A20CC" w:rsidRPr="004A20CC" w:rsidRDefault="004A20CC" w:rsidP="00D03748">
            <w:pPr>
              <w:pStyle w:val="ListParagraph"/>
              <w:numPr>
                <w:ilvl w:val="0"/>
                <w:numId w:val="39"/>
              </w:numPr>
              <w:spacing w:after="120"/>
              <w:contextualSpacing/>
              <w:jc w:val="both"/>
              <w:rPr>
                <w:b/>
                <w:bCs/>
              </w:rPr>
            </w:pPr>
            <w:r w:rsidRPr="004A20CC">
              <w:t xml:space="preserve">For option 1-2 of LP-WUS CONNECTED mode operation, the </w:t>
            </w:r>
            <w:proofErr w:type="gramStart"/>
            <w:r w:rsidRPr="004A20CC">
              <w:t>followings</w:t>
            </w:r>
            <w:proofErr w:type="gramEnd"/>
            <w:r w:rsidRPr="004A20CC">
              <w:t xml:space="preserve"> are assumed from RAN1 perspective. </w:t>
            </w:r>
          </w:p>
          <w:p w14:paraId="2864CB17" w14:textId="77777777" w:rsidR="004A20CC" w:rsidRPr="004A20CC" w:rsidRDefault="004A20CC" w:rsidP="00D03748">
            <w:pPr>
              <w:pStyle w:val="ListParagraph"/>
              <w:numPr>
                <w:ilvl w:val="1"/>
                <w:numId w:val="39"/>
              </w:numPr>
              <w:spacing w:after="120"/>
              <w:contextualSpacing/>
              <w:jc w:val="both"/>
              <w:rPr>
                <w:b/>
                <w:bCs/>
              </w:rPr>
            </w:pPr>
            <w:r w:rsidRPr="004A20CC">
              <w:t>LP-WUS monitoring outside at least legacy C-DRX active time according to the LP-WUS monitoring configuration to trigger PDCCH monitoring.</w:t>
            </w:r>
          </w:p>
          <w:p w14:paraId="3DCFFE28" w14:textId="77777777" w:rsidR="004A20CC" w:rsidRPr="004A20CC" w:rsidRDefault="004A20CC" w:rsidP="00D03748">
            <w:pPr>
              <w:pStyle w:val="ListParagraph"/>
              <w:numPr>
                <w:ilvl w:val="1"/>
                <w:numId w:val="39"/>
              </w:numPr>
              <w:spacing w:after="120"/>
              <w:contextualSpacing/>
              <w:jc w:val="both"/>
              <w:rPr>
                <w:b/>
                <w:bCs/>
              </w:rPr>
            </w:pPr>
            <w:r w:rsidRPr="004A20CC">
              <w:t>UE is configured with legacy C-DRX configurations as Rel-18</w:t>
            </w:r>
          </w:p>
          <w:p w14:paraId="6F562556" w14:textId="77777777" w:rsidR="004A20CC" w:rsidRPr="004A20CC" w:rsidRDefault="004A20CC" w:rsidP="00D03748">
            <w:pPr>
              <w:pStyle w:val="ListParagraph"/>
              <w:numPr>
                <w:ilvl w:val="1"/>
                <w:numId w:val="39"/>
              </w:numPr>
              <w:spacing w:after="120"/>
              <w:contextualSpacing/>
              <w:jc w:val="both"/>
              <w:rPr>
                <w:b/>
                <w:bCs/>
              </w:rPr>
            </w:pPr>
            <w:r w:rsidRPr="004A20CC">
              <w:t>UE is expected to be configured with LP-WUS monitoring configuration (periodicity and offset can be different from those from C-DRX configuration)</w:t>
            </w:r>
          </w:p>
          <w:p w14:paraId="56E34828" w14:textId="77777777" w:rsidR="004A20CC" w:rsidRPr="004A20CC" w:rsidRDefault="004A20CC" w:rsidP="00D03748">
            <w:pPr>
              <w:pStyle w:val="ListParagraph"/>
              <w:numPr>
                <w:ilvl w:val="2"/>
                <w:numId w:val="39"/>
              </w:numPr>
              <w:spacing w:after="120"/>
              <w:contextualSpacing/>
              <w:jc w:val="both"/>
              <w:rPr>
                <w:b/>
                <w:bCs/>
              </w:rPr>
            </w:pPr>
            <w:r w:rsidRPr="004A20CC">
              <w:t xml:space="preserve">FFS potential restriction for LP-WUS configuration in relation with C-DRX configuration </w:t>
            </w:r>
          </w:p>
          <w:p w14:paraId="6854005E" w14:textId="77777777" w:rsidR="004A20CC" w:rsidRPr="004A20CC" w:rsidRDefault="004A20CC" w:rsidP="00D03748">
            <w:pPr>
              <w:pStyle w:val="ListParagraph"/>
              <w:numPr>
                <w:ilvl w:val="1"/>
                <w:numId w:val="39"/>
              </w:numPr>
              <w:spacing w:after="120"/>
              <w:contextualSpacing/>
              <w:jc w:val="both"/>
              <w:rPr>
                <w:b/>
                <w:bCs/>
              </w:rPr>
            </w:pPr>
            <w:r w:rsidRPr="004A20CC">
              <w:t>LP-WUS triggers the start of a timer during which UE monitors PDCCH</w:t>
            </w:r>
          </w:p>
          <w:p w14:paraId="799F0E2E" w14:textId="77777777" w:rsidR="004A20CC" w:rsidRPr="004A20CC" w:rsidRDefault="004A20CC" w:rsidP="00D03748">
            <w:pPr>
              <w:pStyle w:val="ListParagraph"/>
              <w:numPr>
                <w:ilvl w:val="2"/>
                <w:numId w:val="39"/>
              </w:numPr>
              <w:spacing w:after="120"/>
              <w:contextualSpacing/>
              <w:jc w:val="both"/>
              <w:rPr>
                <w:b/>
                <w:bCs/>
              </w:rPr>
            </w:pPr>
            <w:r w:rsidRPr="004A20CC">
              <w:t xml:space="preserve">FFS the timer is existing timer and/or new timer </w:t>
            </w:r>
          </w:p>
          <w:p w14:paraId="65EFFA76" w14:textId="77777777" w:rsidR="004A20CC" w:rsidRPr="004A20CC" w:rsidRDefault="004A20CC" w:rsidP="00D03748">
            <w:pPr>
              <w:pStyle w:val="ListParagraph"/>
              <w:numPr>
                <w:ilvl w:val="1"/>
                <w:numId w:val="39"/>
              </w:numPr>
              <w:spacing w:after="120"/>
              <w:contextualSpacing/>
              <w:jc w:val="both"/>
              <w:rPr>
                <w:b/>
                <w:bCs/>
              </w:rPr>
            </w:pPr>
            <w:r w:rsidRPr="004A20CC">
              <w:t xml:space="preserve">UE PDCCH monitoring behaviors related to other legacy DRX timers are not affected </w:t>
            </w:r>
          </w:p>
          <w:p w14:paraId="42687588" w14:textId="77777777" w:rsidR="004A20CC" w:rsidRPr="004A20CC" w:rsidRDefault="004A20CC" w:rsidP="00D03748">
            <w:pPr>
              <w:pStyle w:val="ListParagraph"/>
              <w:numPr>
                <w:ilvl w:val="2"/>
                <w:numId w:val="39"/>
              </w:numPr>
              <w:spacing w:after="120"/>
              <w:contextualSpacing/>
              <w:jc w:val="both"/>
              <w:rPr>
                <w:b/>
                <w:bCs/>
                <w:lang w:val="fr-FR"/>
              </w:rPr>
            </w:pPr>
            <w:proofErr w:type="spellStart"/>
            <w:proofErr w:type="gramStart"/>
            <w:r w:rsidRPr="004A20CC">
              <w:rPr>
                <w:lang w:val="fr-FR"/>
              </w:rPr>
              <w:t>drx</w:t>
            </w:r>
            <w:proofErr w:type="gramEnd"/>
            <w:r w:rsidRPr="004A20CC">
              <w:rPr>
                <w:lang w:val="fr-FR"/>
              </w:rPr>
              <w:t>-InactivityTimer</w:t>
            </w:r>
            <w:proofErr w:type="spellEnd"/>
            <w:r w:rsidRPr="004A20CC">
              <w:rPr>
                <w:lang w:val="fr-FR"/>
              </w:rPr>
              <w:t xml:space="preserve">, </w:t>
            </w:r>
            <w:proofErr w:type="spellStart"/>
            <w:r w:rsidRPr="004A20CC">
              <w:rPr>
                <w:lang w:val="fr-FR"/>
              </w:rPr>
              <w:t>drx-RetransmissionTimerDL</w:t>
            </w:r>
            <w:proofErr w:type="spellEnd"/>
            <w:r w:rsidRPr="004A20CC">
              <w:rPr>
                <w:lang w:val="fr-FR"/>
              </w:rPr>
              <w:t xml:space="preserve">, </w:t>
            </w:r>
            <w:proofErr w:type="spellStart"/>
            <w:r w:rsidRPr="004A20CC">
              <w:rPr>
                <w:lang w:val="fr-FR"/>
              </w:rPr>
              <w:t>drx-RetransmissionTimerUL</w:t>
            </w:r>
            <w:proofErr w:type="spellEnd"/>
            <w:r w:rsidRPr="004A20CC">
              <w:rPr>
                <w:lang w:val="fr-FR"/>
              </w:rPr>
              <w:t xml:space="preserve">, </w:t>
            </w:r>
            <w:proofErr w:type="spellStart"/>
            <w:r w:rsidRPr="004A20CC">
              <w:rPr>
                <w:lang w:val="fr-FR"/>
              </w:rPr>
              <w:t>drx</w:t>
            </w:r>
            <w:proofErr w:type="spellEnd"/>
            <w:r w:rsidRPr="004A20CC">
              <w:rPr>
                <w:lang w:val="fr-FR"/>
              </w:rPr>
              <w:t>-HARQ-RTT-</w:t>
            </w:r>
            <w:proofErr w:type="spellStart"/>
            <w:r w:rsidRPr="004A20CC">
              <w:rPr>
                <w:lang w:val="fr-FR"/>
              </w:rPr>
              <w:t>TimerDL</w:t>
            </w:r>
            <w:proofErr w:type="spellEnd"/>
            <w:r w:rsidRPr="004A20CC">
              <w:rPr>
                <w:lang w:val="fr-FR"/>
              </w:rPr>
              <w:t xml:space="preserve">, </w:t>
            </w:r>
            <w:proofErr w:type="spellStart"/>
            <w:r w:rsidRPr="004A20CC">
              <w:rPr>
                <w:lang w:val="fr-FR"/>
              </w:rPr>
              <w:t>drx</w:t>
            </w:r>
            <w:proofErr w:type="spellEnd"/>
            <w:r w:rsidRPr="004A20CC">
              <w:rPr>
                <w:lang w:val="fr-FR"/>
              </w:rPr>
              <w:t>-HARQ-RTT-</w:t>
            </w:r>
            <w:proofErr w:type="spellStart"/>
            <w:r w:rsidRPr="004A20CC">
              <w:rPr>
                <w:lang w:val="fr-FR"/>
              </w:rPr>
              <w:t>TimerUL</w:t>
            </w:r>
            <w:proofErr w:type="spellEnd"/>
            <w:r w:rsidRPr="004A20CC">
              <w:rPr>
                <w:lang w:val="fr-FR"/>
              </w:rPr>
              <w:t xml:space="preserve"> </w:t>
            </w:r>
          </w:p>
          <w:p w14:paraId="3C71B521" w14:textId="77777777" w:rsidR="004A20CC" w:rsidRPr="004A20CC" w:rsidRDefault="004A20CC" w:rsidP="00D03748">
            <w:pPr>
              <w:pStyle w:val="ListParagraph"/>
              <w:numPr>
                <w:ilvl w:val="1"/>
                <w:numId w:val="39"/>
              </w:numPr>
              <w:spacing w:after="120"/>
              <w:contextualSpacing/>
              <w:jc w:val="both"/>
              <w:rPr>
                <w:b/>
                <w:bCs/>
              </w:rPr>
            </w:pPr>
            <w:r w:rsidRPr="004A20CC">
              <w:t>No impact on RRM/RLM/BFD measurement requirements is assumed</w:t>
            </w:r>
          </w:p>
          <w:p w14:paraId="713E7AD8" w14:textId="77777777" w:rsidR="004A20CC" w:rsidRPr="004A20CC" w:rsidRDefault="004A20CC" w:rsidP="00D03748">
            <w:pPr>
              <w:pStyle w:val="ListParagraph"/>
              <w:numPr>
                <w:ilvl w:val="1"/>
                <w:numId w:val="39"/>
              </w:numPr>
              <w:spacing w:after="120"/>
              <w:contextualSpacing/>
              <w:jc w:val="both"/>
              <w:rPr>
                <w:b/>
                <w:bCs/>
                <w:highlight w:val="yellow"/>
              </w:rPr>
            </w:pPr>
            <w:r w:rsidRPr="004A20CC">
              <w:rPr>
                <w:highlight w:val="yellow"/>
              </w:rPr>
              <w:t>For periodic CSI/L1-RSRP reporting, UE can be configured with one of the following (same as Rel-16 DCP and option 1-1)</w:t>
            </w:r>
          </w:p>
          <w:p w14:paraId="04FB91BB" w14:textId="77777777" w:rsidR="004A20CC" w:rsidRPr="004A20CC" w:rsidRDefault="004A20CC" w:rsidP="00D03748">
            <w:pPr>
              <w:pStyle w:val="ListParagraph"/>
              <w:numPr>
                <w:ilvl w:val="2"/>
                <w:numId w:val="39"/>
              </w:numPr>
              <w:spacing w:after="120"/>
              <w:contextualSpacing/>
              <w:jc w:val="both"/>
              <w:rPr>
                <w:b/>
                <w:bCs/>
                <w:highlight w:val="yellow"/>
              </w:rPr>
            </w:pPr>
            <w:r w:rsidRPr="004A20CC">
              <w:rPr>
                <w:highlight w:val="yellow"/>
              </w:rPr>
              <w:t>Periodic CSI/L1-RSRP is not reported if UE is not indicated to wake-up</w:t>
            </w:r>
          </w:p>
          <w:p w14:paraId="42125DB8" w14:textId="77777777" w:rsidR="004A20CC" w:rsidRPr="004A20CC" w:rsidRDefault="004A20CC" w:rsidP="00D03748">
            <w:pPr>
              <w:pStyle w:val="ListParagraph"/>
              <w:numPr>
                <w:ilvl w:val="2"/>
                <w:numId w:val="39"/>
              </w:numPr>
              <w:spacing w:after="120"/>
              <w:contextualSpacing/>
              <w:jc w:val="both"/>
              <w:rPr>
                <w:b/>
                <w:bCs/>
                <w:highlight w:val="yellow"/>
              </w:rPr>
            </w:pPr>
            <w:r w:rsidRPr="004A20CC">
              <w:rPr>
                <w:highlight w:val="yellow"/>
              </w:rPr>
              <w:t xml:space="preserve">Periodic CSI/L1-RSRP is periodically reported </w:t>
            </w:r>
            <w:proofErr w:type="gramStart"/>
            <w:r w:rsidRPr="004A20CC">
              <w:rPr>
                <w:highlight w:val="yellow"/>
              </w:rPr>
              <w:t>regardless</w:t>
            </w:r>
            <w:proofErr w:type="gramEnd"/>
            <w:r w:rsidRPr="004A20CC">
              <w:rPr>
                <w:highlight w:val="yellow"/>
              </w:rPr>
              <w:t xml:space="preserve"> if UE is indicated to </w:t>
            </w:r>
            <w:proofErr w:type="gramStart"/>
            <w:r w:rsidRPr="004A20CC">
              <w:rPr>
                <w:highlight w:val="yellow"/>
              </w:rPr>
              <w:t>wake-up</w:t>
            </w:r>
            <w:proofErr w:type="gramEnd"/>
            <w:r w:rsidRPr="004A20CC">
              <w:rPr>
                <w:highlight w:val="yellow"/>
              </w:rPr>
              <w:t xml:space="preserve"> or not</w:t>
            </w:r>
          </w:p>
          <w:p w14:paraId="55A22AD1" w14:textId="77777777" w:rsidR="004A20CC" w:rsidRPr="004A20CC" w:rsidRDefault="004A20CC" w:rsidP="00D03748">
            <w:pPr>
              <w:pStyle w:val="ListParagraph"/>
              <w:numPr>
                <w:ilvl w:val="1"/>
                <w:numId w:val="39"/>
              </w:numPr>
              <w:spacing w:after="120"/>
              <w:contextualSpacing/>
              <w:jc w:val="both"/>
              <w:rPr>
                <w:b/>
                <w:bCs/>
              </w:rPr>
            </w:pPr>
            <w:r w:rsidRPr="004A20CC">
              <w:t>UE PDCCH monitoring is not triggered by legacy C-DRX cycle and drx-onDurationTimer when monitoring LP-WUS</w:t>
            </w:r>
          </w:p>
          <w:p w14:paraId="49517F00" w14:textId="77777777" w:rsidR="004A20CC" w:rsidRPr="004A20CC" w:rsidRDefault="004A20CC" w:rsidP="00D03748">
            <w:pPr>
              <w:rPr>
                <w:rFonts w:eastAsia="Yu Mincho"/>
                <w:szCs w:val="22"/>
                <w:lang w:eastAsia="ja-JP"/>
              </w:rPr>
            </w:pPr>
          </w:p>
          <w:p w14:paraId="5681EC21" w14:textId="77777777" w:rsidR="004A20CC" w:rsidRPr="004A20CC" w:rsidRDefault="004A20CC" w:rsidP="00D03748">
            <w:pPr>
              <w:rPr>
                <w:szCs w:val="22"/>
                <w:lang w:bidi="ar"/>
              </w:rPr>
            </w:pPr>
            <w:r w:rsidRPr="004A20CC">
              <w:rPr>
                <w:szCs w:val="22"/>
                <w:highlight w:val="green"/>
                <w:lang w:bidi="ar"/>
              </w:rPr>
              <w:t>Agreement</w:t>
            </w:r>
          </w:p>
          <w:p w14:paraId="514C929E" w14:textId="77777777" w:rsidR="004A20CC" w:rsidRPr="004A20CC" w:rsidRDefault="004A20CC" w:rsidP="00D03748">
            <w:pPr>
              <w:pStyle w:val="ListParagraph"/>
              <w:numPr>
                <w:ilvl w:val="0"/>
                <w:numId w:val="39"/>
              </w:numPr>
              <w:spacing w:after="120"/>
              <w:contextualSpacing/>
              <w:jc w:val="both"/>
              <w:rPr>
                <w:b/>
                <w:bCs/>
              </w:rPr>
            </w:pPr>
            <w:r w:rsidRPr="004A20CC">
              <w:t xml:space="preserve">For Option 1-1 of LP-WUS CONNECTED mode operation, the </w:t>
            </w:r>
            <w:proofErr w:type="gramStart"/>
            <w:r w:rsidRPr="004A20CC">
              <w:t>followings</w:t>
            </w:r>
            <w:proofErr w:type="gramEnd"/>
            <w:r w:rsidRPr="004A20CC">
              <w:t xml:space="preserve"> are assumed from RAN1 perspective. </w:t>
            </w:r>
          </w:p>
          <w:p w14:paraId="01A18F12" w14:textId="77777777" w:rsidR="004A20CC" w:rsidRPr="004A20CC" w:rsidRDefault="004A20CC" w:rsidP="00D03748">
            <w:pPr>
              <w:pStyle w:val="ListParagraph"/>
              <w:numPr>
                <w:ilvl w:val="1"/>
                <w:numId w:val="39"/>
              </w:numPr>
              <w:spacing w:after="120"/>
              <w:contextualSpacing/>
              <w:jc w:val="both"/>
              <w:rPr>
                <w:b/>
                <w:bCs/>
              </w:rPr>
            </w:pPr>
            <w:r w:rsidRPr="004A20CC">
              <w:t xml:space="preserve">LP-WUS monitoring according to the LP-WUS monitoring configuration before drx-onDurationTimer to trigger the </w:t>
            </w:r>
            <w:proofErr w:type="gramStart"/>
            <w:r w:rsidRPr="004A20CC">
              <w:t>starting</w:t>
            </w:r>
            <w:proofErr w:type="gramEnd"/>
            <w:r w:rsidRPr="004A20CC">
              <w:t xml:space="preserve"> of the drx-onDurationTimer</w:t>
            </w:r>
          </w:p>
          <w:p w14:paraId="2DFA4695" w14:textId="77777777" w:rsidR="004A20CC" w:rsidRPr="004A20CC" w:rsidRDefault="004A20CC" w:rsidP="00D03748">
            <w:pPr>
              <w:pStyle w:val="ListParagraph"/>
              <w:numPr>
                <w:ilvl w:val="1"/>
                <w:numId w:val="39"/>
              </w:numPr>
              <w:spacing w:after="120"/>
              <w:contextualSpacing/>
              <w:jc w:val="both"/>
              <w:rPr>
                <w:b/>
                <w:bCs/>
              </w:rPr>
            </w:pPr>
            <w:r w:rsidRPr="004A20CC">
              <w:t>UE is configured with legacy C-DRX configurations as Rel-18</w:t>
            </w:r>
          </w:p>
          <w:p w14:paraId="75729FF0" w14:textId="77777777" w:rsidR="004A20CC" w:rsidRPr="004A20CC" w:rsidRDefault="004A20CC" w:rsidP="00D03748">
            <w:pPr>
              <w:pStyle w:val="ListParagraph"/>
              <w:numPr>
                <w:ilvl w:val="1"/>
                <w:numId w:val="39"/>
              </w:numPr>
              <w:spacing w:after="120"/>
              <w:contextualSpacing/>
              <w:jc w:val="both"/>
              <w:rPr>
                <w:b/>
                <w:bCs/>
              </w:rPr>
            </w:pPr>
            <w:r w:rsidRPr="004A20CC">
              <w:lastRenderedPageBreak/>
              <w:t>UE behaviors related to CDRX active time triggered by all legacy DRX timers are not affected unless included in this proposal</w:t>
            </w:r>
          </w:p>
          <w:p w14:paraId="496EAF6A" w14:textId="77777777" w:rsidR="004A20CC" w:rsidRPr="004A20CC" w:rsidRDefault="004A20CC" w:rsidP="00D03748">
            <w:pPr>
              <w:pStyle w:val="ListParagraph"/>
              <w:numPr>
                <w:ilvl w:val="1"/>
                <w:numId w:val="39"/>
              </w:numPr>
              <w:spacing w:after="120"/>
              <w:contextualSpacing/>
              <w:jc w:val="both"/>
              <w:rPr>
                <w:b/>
                <w:bCs/>
              </w:rPr>
            </w:pPr>
            <w:r w:rsidRPr="004A20CC">
              <w:t>No impact on RRM/RLM/BFD measurement requirements is assumed</w:t>
            </w:r>
          </w:p>
          <w:p w14:paraId="364C430F" w14:textId="77777777" w:rsidR="004A20CC" w:rsidRPr="004A20CC" w:rsidRDefault="004A20CC" w:rsidP="00D03748">
            <w:pPr>
              <w:pStyle w:val="ListParagraph"/>
              <w:numPr>
                <w:ilvl w:val="1"/>
                <w:numId w:val="39"/>
              </w:numPr>
              <w:spacing w:after="120"/>
              <w:contextualSpacing/>
              <w:jc w:val="both"/>
              <w:rPr>
                <w:b/>
                <w:bCs/>
                <w:highlight w:val="yellow"/>
              </w:rPr>
            </w:pPr>
            <w:r w:rsidRPr="004A20CC">
              <w:rPr>
                <w:highlight w:val="yellow"/>
              </w:rPr>
              <w:t>For periodic CSI/L1-RSRP reporting, UE can be configured with one of the following (same as Rel-16 DCP)</w:t>
            </w:r>
          </w:p>
          <w:p w14:paraId="26B57037" w14:textId="77777777" w:rsidR="004A20CC" w:rsidRPr="004A20CC" w:rsidRDefault="004A20CC" w:rsidP="00D03748">
            <w:pPr>
              <w:pStyle w:val="ListParagraph"/>
              <w:numPr>
                <w:ilvl w:val="2"/>
                <w:numId w:val="39"/>
              </w:numPr>
              <w:spacing w:after="120"/>
              <w:contextualSpacing/>
              <w:jc w:val="both"/>
              <w:rPr>
                <w:b/>
                <w:bCs/>
                <w:highlight w:val="yellow"/>
              </w:rPr>
            </w:pPr>
            <w:r w:rsidRPr="004A20CC">
              <w:rPr>
                <w:highlight w:val="yellow"/>
              </w:rPr>
              <w:t>Periodic CSI/L1-RSRP is not reported during the time given by the configured drx-onDurationTimer if UE is not indicated to wake-up</w:t>
            </w:r>
          </w:p>
          <w:p w14:paraId="199EB8B0" w14:textId="77777777" w:rsidR="004A20CC" w:rsidRPr="004A20CC" w:rsidRDefault="004A20CC" w:rsidP="00D03748">
            <w:pPr>
              <w:pStyle w:val="ListParagraph"/>
              <w:numPr>
                <w:ilvl w:val="2"/>
                <w:numId w:val="39"/>
              </w:numPr>
              <w:spacing w:after="120"/>
              <w:contextualSpacing/>
              <w:jc w:val="both"/>
              <w:rPr>
                <w:b/>
                <w:bCs/>
                <w:highlight w:val="yellow"/>
              </w:rPr>
            </w:pPr>
            <w:r w:rsidRPr="004A20CC">
              <w:rPr>
                <w:highlight w:val="yellow"/>
              </w:rPr>
              <w:t xml:space="preserve">Periodic CSI/L1-RSRP is periodically reported during the time given by the configured drx-onDurationTimer </w:t>
            </w:r>
            <w:proofErr w:type="gramStart"/>
            <w:r w:rsidRPr="004A20CC">
              <w:rPr>
                <w:highlight w:val="yellow"/>
              </w:rPr>
              <w:t>regardless</w:t>
            </w:r>
            <w:proofErr w:type="gramEnd"/>
            <w:r w:rsidRPr="004A20CC">
              <w:rPr>
                <w:highlight w:val="yellow"/>
              </w:rPr>
              <w:t xml:space="preserve"> if UE is indicated to wake-up or not</w:t>
            </w:r>
          </w:p>
          <w:p w14:paraId="791FEF15" w14:textId="77777777" w:rsidR="004A20CC" w:rsidRPr="004A20CC" w:rsidRDefault="004A20CC" w:rsidP="00D03748">
            <w:pPr>
              <w:pStyle w:val="ListParagraph"/>
              <w:numPr>
                <w:ilvl w:val="3"/>
                <w:numId w:val="39"/>
              </w:numPr>
              <w:spacing w:after="120"/>
              <w:contextualSpacing/>
              <w:jc w:val="both"/>
              <w:rPr>
                <w:b/>
                <w:bCs/>
              </w:rPr>
            </w:pPr>
            <w:r w:rsidRPr="004A20CC">
              <w:rPr>
                <w:highlight w:val="yellow"/>
              </w:rPr>
              <w:t>Note: Periodic CSI/L1-RSRP is reported during CDRX active time as in legacy specification</w:t>
            </w:r>
          </w:p>
          <w:p w14:paraId="5923ECD7" w14:textId="77777777" w:rsidR="004A20CC" w:rsidRPr="004A20CC" w:rsidRDefault="004A20CC" w:rsidP="00D03748">
            <w:pPr>
              <w:rPr>
                <w:rFonts w:eastAsia="Yu Mincho"/>
                <w:szCs w:val="22"/>
                <w:lang w:eastAsia="ja-JP"/>
              </w:rPr>
            </w:pPr>
          </w:p>
          <w:p w14:paraId="5241E9D1" w14:textId="77777777" w:rsidR="004A20CC" w:rsidRPr="004A20CC" w:rsidRDefault="004A20CC" w:rsidP="00D03748">
            <w:pPr>
              <w:rPr>
                <w:rFonts w:eastAsia="Yu Mincho"/>
                <w:szCs w:val="22"/>
                <w:lang w:eastAsia="ja-JP" w:bidi="ar"/>
              </w:rPr>
            </w:pPr>
            <w:r w:rsidRPr="004A20CC">
              <w:rPr>
                <w:rFonts w:eastAsia="Yu Mincho"/>
                <w:szCs w:val="22"/>
                <w:highlight w:val="green"/>
                <w:lang w:eastAsia="ja-JP" w:bidi="ar"/>
              </w:rPr>
              <w:t>Agreement</w:t>
            </w:r>
          </w:p>
          <w:p w14:paraId="45B3DE7A" w14:textId="77777777" w:rsidR="004A20CC" w:rsidRPr="004A20CC" w:rsidRDefault="004A20CC" w:rsidP="00D03748">
            <w:pPr>
              <w:numPr>
                <w:ilvl w:val="0"/>
                <w:numId w:val="40"/>
              </w:numPr>
              <w:autoSpaceDE/>
              <w:autoSpaceDN/>
              <w:adjustRightInd/>
              <w:ind w:hanging="442"/>
              <w:textAlignment w:val="auto"/>
              <w:rPr>
                <w:szCs w:val="22"/>
              </w:rPr>
            </w:pPr>
            <w:r w:rsidRPr="004A20CC">
              <w:rPr>
                <w:szCs w:val="22"/>
                <w:highlight w:val="yellow"/>
              </w:rPr>
              <w:t>For Option 1-2, for LP-WUS CONNECTED mode operation, the periodic CSI/L1-RSRP reporting operation is same as Rel-16 DCP, that is the UE can be configured with a parameter to enable/disable periodic CSI/L1-RSRP reporting, respectively</w:t>
            </w:r>
            <w:r w:rsidRPr="004A20CC">
              <w:rPr>
                <w:szCs w:val="22"/>
              </w:rPr>
              <w:t>:</w:t>
            </w:r>
          </w:p>
          <w:p w14:paraId="206AC936" w14:textId="77777777" w:rsidR="004A20CC" w:rsidRPr="004A20CC" w:rsidRDefault="004A20CC" w:rsidP="00D03748">
            <w:pPr>
              <w:numPr>
                <w:ilvl w:val="1"/>
                <w:numId w:val="40"/>
              </w:numPr>
              <w:autoSpaceDE/>
              <w:autoSpaceDN/>
              <w:adjustRightInd/>
              <w:ind w:hanging="442"/>
              <w:textAlignment w:val="auto"/>
              <w:rPr>
                <w:szCs w:val="22"/>
                <w:highlight w:val="yellow"/>
              </w:rPr>
            </w:pPr>
            <w:r w:rsidRPr="004A20CC">
              <w:rPr>
                <w:szCs w:val="22"/>
                <w:highlight w:val="yellow"/>
              </w:rPr>
              <w:t>If the parameter is NOT configured:</w:t>
            </w:r>
          </w:p>
          <w:p w14:paraId="3BB5DCC2" w14:textId="77777777" w:rsidR="004A20CC" w:rsidRPr="004A20CC" w:rsidRDefault="004A20CC" w:rsidP="00D03748">
            <w:pPr>
              <w:numPr>
                <w:ilvl w:val="2"/>
                <w:numId w:val="40"/>
              </w:numPr>
              <w:autoSpaceDE/>
              <w:autoSpaceDN/>
              <w:adjustRightInd/>
              <w:ind w:hanging="442"/>
              <w:textAlignment w:val="auto"/>
              <w:rPr>
                <w:szCs w:val="22"/>
                <w:highlight w:val="yellow"/>
              </w:rPr>
            </w:pPr>
            <w:r w:rsidRPr="004A20CC">
              <w:rPr>
                <w:szCs w:val="22"/>
                <w:highlight w:val="yellow"/>
              </w:rPr>
              <w:t>If the UE is not indicated to wake up by LP-WUS, the periodic CSI/L1-RSRP is not reported.</w:t>
            </w:r>
          </w:p>
          <w:p w14:paraId="4AE2C489" w14:textId="77777777" w:rsidR="004A20CC" w:rsidRPr="004A20CC" w:rsidRDefault="004A20CC" w:rsidP="00D03748">
            <w:pPr>
              <w:numPr>
                <w:ilvl w:val="2"/>
                <w:numId w:val="40"/>
              </w:numPr>
              <w:autoSpaceDE/>
              <w:autoSpaceDN/>
              <w:adjustRightInd/>
              <w:ind w:hanging="442"/>
              <w:textAlignment w:val="auto"/>
              <w:rPr>
                <w:szCs w:val="22"/>
                <w:highlight w:val="yellow"/>
              </w:rPr>
            </w:pPr>
            <w:r w:rsidRPr="004A20CC">
              <w:rPr>
                <w:szCs w:val="22"/>
                <w:highlight w:val="yellow"/>
              </w:rPr>
              <w:t>If the UE is indicated to wake up by LP-WUS, the periodic CSI/L1-RSRP is reported during the DRX active time.</w:t>
            </w:r>
          </w:p>
          <w:p w14:paraId="789A8F3D" w14:textId="77777777" w:rsidR="004A20CC" w:rsidRPr="004A20CC" w:rsidRDefault="004A20CC" w:rsidP="00D03748">
            <w:pPr>
              <w:numPr>
                <w:ilvl w:val="1"/>
                <w:numId w:val="40"/>
              </w:numPr>
              <w:autoSpaceDE/>
              <w:autoSpaceDN/>
              <w:adjustRightInd/>
              <w:ind w:hanging="442"/>
              <w:textAlignment w:val="auto"/>
              <w:rPr>
                <w:szCs w:val="22"/>
                <w:highlight w:val="yellow"/>
              </w:rPr>
            </w:pPr>
            <w:r w:rsidRPr="004A20CC">
              <w:rPr>
                <w:szCs w:val="22"/>
                <w:highlight w:val="yellow"/>
              </w:rPr>
              <w:t>If the parameter is configured:</w:t>
            </w:r>
          </w:p>
          <w:p w14:paraId="5C75FE56" w14:textId="77777777" w:rsidR="004A20CC" w:rsidRPr="004A20CC" w:rsidRDefault="004A20CC" w:rsidP="00D03748">
            <w:pPr>
              <w:numPr>
                <w:ilvl w:val="2"/>
                <w:numId w:val="40"/>
              </w:numPr>
              <w:autoSpaceDE/>
              <w:autoSpaceDN/>
              <w:adjustRightInd/>
              <w:ind w:hanging="442"/>
              <w:textAlignment w:val="auto"/>
              <w:rPr>
                <w:szCs w:val="22"/>
                <w:highlight w:val="yellow"/>
              </w:rPr>
            </w:pPr>
            <w:r w:rsidRPr="004A20CC">
              <w:rPr>
                <w:szCs w:val="22"/>
                <w:highlight w:val="yellow"/>
              </w:rPr>
              <w:t xml:space="preserve">If the UE is not indicated to wake up by LP-WUS, the periodic CSI/L1-RSRP is reported during the time given by the configured </w:t>
            </w:r>
            <w:r w:rsidRPr="004A20CC">
              <w:rPr>
                <w:i/>
                <w:iCs/>
                <w:szCs w:val="22"/>
                <w:highlight w:val="yellow"/>
              </w:rPr>
              <w:t>drx-onDurationTimer</w:t>
            </w:r>
            <w:r w:rsidRPr="004A20CC">
              <w:rPr>
                <w:szCs w:val="22"/>
                <w:highlight w:val="yellow"/>
              </w:rPr>
              <w:t xml:space="preserve"> in </w:t>
            </w:r>
            <w:r w:rsidRPr="004A20CC">
              <w:rPr>
                <w:i/>
                <w:iCs/>
                <w:szCs w:val="22"/>
                <w:highlight w:val="yellow"/>
              </w:rPr>
              <w:t>DRX-Config</w:t>
            </w:r>
            <w:r w:rsidRPr="004A20CC">
              <w:rPr>
                <w:rFonts w:eastAsia="Yu Mincho"/>
                <w:i/>
                <w:iCs/>
                <w:szCs w:val="22"/>
                <w:highlight w:val="yellow"/>
                <w:lang w:eastAsia="ja-JP"/>
              </w:rPr>
              <w:t xml:space="preserve"> </w:t>
            </w:r>
            <w:r w:rsidRPr="004A20CC">
              <w:rPr>
                <w:szCs w:val="22"/>
                <w:highlight w:val="yellow"/>
              </w:rPr>
              <w:t>for the case when UE is outside C-DRX active time.</w:t>
            </w:r>
          </w:p>
          <w:p w14:paraId="35AB07BA" w14:textId="77777777" w:rsidR="004A20CC" w:rsidRPr="004A20CC" w:rsidRDefault="004A20CC" w:rsidP="00D03748">
            <w:pPr>
              <w:numPr>
                <w:ilvl w:val="2"/>
                <w:numId w:val="40"/>
              </w:numPr>
              <w:autoSpaceDE/>
              <w:autoSpaceDN/>
              <w:adjustRightInd/>
              <w:ind w:hanging="442"/>
              <w:textAlignment w:val="auto"/>
              <w:rPr>
                <w:szCs w:val="22"/>
                <w:highlight w:val="yellow"/>
              </w:rPr>
            </w:pPr>
            <w:r w:rsidRPr="004A20CC">
              <w:rPr>
                <w:szCs w:val="22"/>
                <w:highlight w:val="yellow"/>
              </w:rPr>
              <w:t>If the UE is indicated to wake up by LP-WUS, the periodic CSI/L1-RSRP is reported during the DRX active time.</w:t>
            </w:r>
          </w:p>
          <w:p w14:paraId="7D544647" w14:textId="77777777" w:rsidR="004A20CC" w:rsidRPr="004A20CC" w:rsidRDefault="004A20CC" w:rsidP="00D03748">
            <w:pPr>
              <w:numPr>
                <w:ilvl w:val="1"/>
                <w:numId w:val="40"/>
              </w:numPr>
              <w:overflowPunct/>
              <w:autoSpaceDE/>
              <w:autoSpaceDN/>
              <w:adjustRightInd/>
              <w:textAlignment w:val="auto"/>
              <w:rPr>
                <w:szCs w:val="22"/>
              </w:rPr>
            </w:pPr>
            <w:r w:rsidRPr="004A20CC">
              <w:rPr>
                <w:szCs w:val="22"/>
              </w:rPr>
              <w:t>FFS: Whether RAN1 spec impact is required.</w:t>
            </w:r>
          </w:p>
          <w:p w14:paraId="1AF476C5" w14:textId="77777777" w:rsidR="004A20CC" w:rsidRDefault="004A20CC" w:rsidP="006B18CF"/>
        </w:tc>
      </w:tr>
    </w:tbl>
    <w:p w14:paraId="19042E1C" w14:textId="77777777" w:rsidR="00016462" w:rsidRDefault="00016462" w:rsidP="006B18CF"/>
    <w:p w14:paraId="193C5EC6" w14:textId="1616266E" w:rsidR="008A7527" w:rsidRPr="00066C69" w:rsidRDefault="008A7527" w:rsidP="008A7527">
      <w:pPr>
        <w:rPr>
          <w:lang w:val="en-US"/>
        </w:rPr>
      </w:pPr>
      <w:r w:rsidRPr="00066C69">
        <w:rPr>
          <w:lang w:val="en-US"/>
        </w:rPr>
        <w:t xml:space="preserve">To capture above agreements in the specifications, the following </w:t>
      </w:r>
      <w:r w:rsidR="00564A7D" w:rsidRPr="009E112C">
        <w:rPr>
          <w:lang w:val="en-US"/>
        </w:rPr>
        <w:t>two</w:t>
      </w:r>
      <w:r w:rsidR="00564A7D" w:rsidRPr="00066C69">
        <w:rPr>
          <w:lang w:val="en-US"/>
        </w:rPr>
        <w:t xml:space="preserve"> </w:t>
      </w:r>
      <w:r w:rsidRPr="00066C69">
        <w:rPr>
          <w:lang w:val="en-US"/>
        </w:rPr>
        <w:t xml:space="preserve">potential TPs were discussed in </w:t>
      </w:r>
      <w:r w:rsidR="003A7DE5" w:rsidRPr="009E112C">
        <w:rPr>
          <w:lang w:val="en-US"/>
        </w:rPr>
        <w:t>RAN1#122bis</w:t>
      </w:r>
      <w:r w:rsidRPr="00066C69">
        <w:rPr>
          <w:lang w:val="en-US"/>
        </w:rPr>
        <w:t xml:space="preserve"> [</w:t>
      </w:r>
      <w:r w:rsidR="004B4AA0" w:rsidRPr="00066C69">
        <w:rPr>
          <w:lang w:val="en-US"/>
        </w:rPr>
        <w:t>4</w:t>
      </w:r>
      <w:r w:rsidRPr="00066C69">
        <w:rPr>
          <w:lang w:val="en-US"/>
        </w:rPr>
        <w:t>].</w:t>
      </w:r>
    </w:p>
    <w:p w14:paraId="3C0C9165" w14:textId="77777777" w:rsidR="008A7527" w:rsidRPr="008A7527" w:rsidRDefault="008A7527" w:rsidP="008A7527">
      <w:pPr>
        <w:rPr>
          <w:lang w:val="pt-PT"/>
        </w:rPr>
      </w:pPr>
      <w:r w:rsidRPr="008A7527">
        <w:rPr>
          <w:lang w:val="pt-PT"/>
        </w:rPr>
        <w:t xml:space="preserve">TP#1 </w:t>
      </w:r>
    </w:p>
    <w:tbl>
      <w:tblPr>
        <w:tblStyle w:val="TableGrid"/>
        <w:tblW w:w="0" w:type="auto"/>
        <w:tblLook w:val="04A0" w:firstRow="1" w:lastRow="0" w:firstColumn="1" w:lastColumn="0" w:noHBand="0" w:noVBand="1"/>
      </w:tblPr>
      <w:tblGrid>
        <w:gridCol w:w="9629"/>
      </w:tblGrid>
      <w:tr w:rsidR="00AA5766" w14:paraId="6A132563" w14:textId="77777777" w:rsidTr="00AA5766">
        <w:tc>
          <w:tcPr>
            <w:tcW w:w="9629" w:type="dxa"/>
          </w:tcPr>
          <w:p w14:paraId="2A2FE6BB" w14:textId="5756EA03" w:rsidR="00AA5766" w:rsidRDefault="00AA5766" w:rsidP="00D41FF2">
            <w:pPr>
              <w:rPr>
                <w:color w:val="FF0000"/>
              </w:rPr>
            </w:pPr>
            <w:r>
              <w:rPr>
                <w:color w:val="FF0000"/>
              </w:rPr>
              <w:t>----------------------------------------------------- Text proposal for TS38.214 sec 5.1.6.1---------------------------</w:t>
            </w:r>
            <w:r w:rsidR="00D41FF2">
              <w:rPr>
                <w:color w:val="FF0000"/>
              </w:rPr>
              <w:t>-</w:t>
            </w:r>
          </w:p>
          <w:p w14:paraId="0AB3508E" w14:textId="77777777" w:rsidR="00AA5766" w:rsidRPr="00066C69" w:rsidRDefault="00AA5766" w:rsidP="00D41FF2">
            <w:pPr>
              <w:rPr>
                <w:color w:val="FF0000"/>
                <w:sz w:val="24"/>
                <w:szCs w:val="22"/>
              </w:rPr>
            </w:pPr>
            <w:r w:rsidRPr="00066C69">
              <w:rPr>
                <w:color w:val="000000"/>
                <w:sz w:val="24"/>
                <w:szCs w:val="22"/>
              </w:rPr>
              <w:t>5.1.6.1</w:t>
            </w:r>
            <w:r w:rsidRPr="00066C69">
              <w:rPr>
                <w:color w:val="000000"/>
                <w:sz w:val="24"/>
                <w:szCs w:val="22"/>
              </w:rPr>
              <w:tab/>
              <w:t>CSI-RS reception procedure</w:t>
            </w:r>
          </w:p>
          <w:p w14:paraId="1C26090B" w14:textId="77777777" w:rsidR="00AA5766" w:rsidRDefault="00AA5766" w:rsidP="00D41FF2">
            <w:r>
              <w:rPr>
                <w:color w:val="FF0000"/>
              </w:rPr>
              <w:t>&lt;omitted text&gt;</w:t>
            </w:r>
          </w:p>
          <w:p w14:paraId="7A3599F9" w14:textId="77777777" w:rsidR="00AA5766" w:rsidRDefault="00AA5766" w:rsidP="00D41FF2">
            <w:r>
              <w:t xml:space="preserve">If the UE is configured with DRX and to monitor either DCI format 2_6 or [LP-WUS],  </w:t>
            </w:r>
          </w:p>
          <w:p w14:paraId="7560E163" w14:textId="77777777" w:rsidR="00AA5766" w:rsidRPr="0062372A" w:rsidRDefault="00AA5766" w:rsidP="00D41FF2">
            <w:pPr>
              <w:tabs>
                <w:tab w:val="left" w:pos="600"/>
              </w:tabs>
              <w:ind w:leftChars="200" w:left="640" w:hanging="200"/>
            </w:pPr>
            <w:r>
              <w:t>-</w:t>
            </w:r>
            <w:r>
              <w:tab/>
              <w:t>if the UE</w:t>
            </w:r>
            <w:r>
              <w:rPr>
                <w:color w:val="FF0000"/>
              </w:rPr>
              <w:t xml:space="preserve"> </w:t>
            </w:r>
            <w:r>
              <w:t xml:space="preserve">is configured by higher layer parameter ps-TransmitOtherPeriodicCSI or [LP-WUS TransmitOtherPeriodicCSI] to report CSI with the higher layer parameter </w:t>
            </w:r>
            <w:proofErr w:type="spellStart"/>
            <w:r>
              <w:t>reportConfigType</w:t>
            </w:r>
            <w:proofErr w:type="spellEnd"/>
            <w:r>
              <w:t xml:space="preserve"> set to 'periodic' and </w:t>
            </w:r>
            <w:proofErr w:type="spellStart"/>
            <w:r>
              <w:t>reportQuantity</w:t>
            </w:r>
            <w:proofErr w:type="spellEnd"/>
            <w:r>
              <w:t xml:space="preserve"> set to quantities other than 'cri-RSRP', 'cri-RSRP-Index', 'ssb-Index-RSRP' and 'ssb-Index-RSRP-Index' when drx-onDurationTimer in DRX-Config </w:t>
            </w:r>
            <w:r w:rsidRPr="00317392">
              <w:rPr>
                <w:strike/>
                <w:color w:val="FF0000"/>
              </w:rPr>
              <w:t xml:space="preserve">or </w:t>
            </w:r>
            <w:proofErr w:type="spellStart"/>
            <w:r w:rsidRPr="00317392">
              <w:rPr>
                <w:strike/>
                <w:color w:val="FF0000"/>
              </w:rPr>
              <w:t>WUS_PDCCHMonitoringTimer</w:t>
            </w:r>
            <w:proofErr w:type="spellEnd"/>
            <w:r w:rsidRPr="00317392">
              <w:rPr>
                <w:strike/>
                <w:color w:val="FF0000"/>
              </w:rPr>
              <w:t xml:space="preserve"> [in </w:t>
            </w:r>
            <w:proofErr w:type="spellStart"/>
            <w:r w:rsidRPr="00317392">
              <w:rPr>
                <w:strike/>
                <w:color w:val="FF0000"/>
              </w:rPr>
              <w:t>XYZxxx</w:t>
            </w:r>
            <w:proofErr w:type="spellEnd"/>
            <w:r w:rsidRPr="00317392">
              <w:rPr>
                <w:strike/>
                <w:color w:val="FF0000"/>
              </w:rPr>
              <w:t>]</w:t>
            </w:r>
            <w:r w:rsidRPr="0062372A">
              <w:rPr>
                <w:strike/>
                <w:color w:val="FF0000"/>
              </w:rPr>
              <w:t xml:space="preserve"> </w:t>
            </w:r>
            <w:r w:rsidRPr="0062372A">
              <w:t>is not started, the most recent CSI measurement occasion occurs in DRX active time or during the time duration indicated by drx-onDurationTimer in DRX-Config also outside DRX active time for CSI to be reported;</w:t>
            </w:r>
          </w:p>
          <w:p w14:paraId="20B37D97" w14:textId="77777777" w:rsidR="00AA5766" w:rsidRDefault="00AA5766" w:rsidP="00D41FF2">
            <w:pPr>
              <w:tabs>
                <w:tab w:val="left" w:pos="600"/>
              </w:tabs>
              <w:ind w:leftChars="200" w:left="640" w:hanging="200"/>
            </w:pPr>
            <w:r w:rsidRPr="0062372A">
              <w:t>-</w:t>
            </w:r>
            <w:r w:rsidRPr="0062372A">
              <w:tab/>
              <w:t xml:space="preserve">if the UE is configured by higher layer parameter ps-TransmitPeriodicL1-RSRP or [LP-WUS TransmitPeriodicL1-RSRP] to report L1-RSRP with the higher layer parameter </w:t>
            </w:r>
            <w:proofErr w:type="spellStart"/>
            <w:r w:rsidRPr="0062372A">
              <w:t>reportConfigType</w:t>
            </w:r>
            <w:proofErr w:type="spellEnd"/>
            <w:r w:rsidRPr="0062372A">
              <w:t xml:space="preserve"> set to 'periodic' and </w:t>
            </w:r>
            <w:proofErr w:type="spellStart"/>
            <w:r w:rsidRPr="0062372A">
              <w:t>reportQuantity</w:t>
            </w:r>
            <w:proofErr w:type="spellEnd"/>
            <w:r w:rsidRPr="0062372A">
              <w:t xml:space="preserve"> set to 'cri-RSRP' or 'cri-RSRP-Index' when drx-onDurationTimer </w:t>
            </w:r>
            <w:r w:rsidRPr="0062372A">
              <w:lastRenderedPageBreak/>
              <w:t xml:space="preserve">in DRX-Config </w:t>
            </w:r>
            <w:r w:rsidRPr="00317392">
              <w:rPr>
                <w:strike/>
                <w:color w:val="FF0000"/>
              </w:rPr>
              <w:t xml:space="preserve">or </w:t>
            </w:r>
            <w:proofErr w:type="spellStart"/>
            <w:r w:rsidRPr="00317392">
              <w:rPr>
                <w:strike/>
                <w:color w:val="FF0000"/>
              </w:rPr>
              <w:t>WUS_PDCCHMonitoringTimer</w:t>
            </w:r>
            <w:proofErr w:type="spellEnd"/>
            <w:r w:rsidRPr="00317392">
              <w:rPr>
                <w:strike/>
                <w:color w:val="FF0000"/>
              </w:rPr>
              <w:t xml:space="preserve"> [in </w:t>
            </w:r>
            <w:proofErr w:type="spellStart"/>
            <w:r w:rsidRPr="00317392">
              <w:rPr>
                <w:strike/>
                <w:color w:val="FF0000"/>
              </w:rPr>
              <w:t>XYZxxx</w:t>
            </w:r>
            <w:proofErr w:type="spellEnd"/>
            <w:r w:rsidRPr="00317392">
              <w:rPr>
                <w:strike/>
                <w:color w:val="FF0000"/>
              </w:rPr>
              <w:t>]</w:t>
            </w:r>
            <w:r>
              <w:t xml:space="preserve"> is not started, the most recent CSI measurement occasion occurs in DRX active time or during the time duration indicated by drx-onDurationTimer in DRX-Config also outside DRX active time for CSI to be reported;</w:t>
            </w:r>
          </w:p>
          <w:p w14:paraId="20E5CF9E" w14:textId="77777777" w:rsidR="00AA5766" w:rsidRDefault="00AA5766" w:rsidP="00D41FF2">
            <w:pPr>
              <w:tabs>
                <w:tab w:val="left" w:pos="600"/>
              </w:tabs>
              <w:ind w:leftChars="200" w:left="640" w:hanging="200"/>
            </w:pPr>
            <w:r>
              <w:t>-</w:t>
            </w:r>
            <w:r>
              <w:tab/>
              <w:t>otherwise, the most recent CSI measurement occasion occurs in DRX active time for CSI to be reported.</w:t>
            </w:r>
          </w:p>
          <w:p w14:paraId="7C094743" w14:textId="3C5C4C88" w:rsidR="00AA5766" w:rsidRDefault="00AA5766" w:rsidP="00D41FF2">
            <w:pPr>
              <w:rPr>
                <w:color w:val="FF0000"/>
              </w:rPr>
            </w:pPr>
            <w:r>
              <w:rPr>
                <w:color w:val="FF0000"/>
              </w:rPr>
              <w:t>------------------------------------------------ End of Text proposal for TS38.214 sec 5.1.6.1------------------------</w:t>
            </w:r>
          </w:p>
          <w:p w14:paraId="563EAD84" w14:textId="149DBF32" w:rsidR="00AF7F86" w:rsidRDefault="00AF7F86" w:rsidP="00066C69">
            <w:pPr>
              <w:rPr>
                <w:color w:val="FF0000"/>
              </w:rPr>
            </w:pPr>
            <w:proofErr w:type="gramStart"/>
            <w:r>
              <w:rPr>
                <w:color w:val="FF0000"/>
              </w:rPr>
              <w:t>------------------------------------------  Text</w:t>
            </w:r>
            <w:proofErr w:type="gramEnd"/>
            <w:r>
              <w:rPr>
                <w:color w:val="FF0000"/>
              </w:rPr>
              <w:t xml:space="preserve"> proposal for TS38.214-j00 clause5.2.2.5 ----------------------------</w:t>
            </w:r>
          </w:p>
          <w:p w14:paraId="3D937672" w14:textId="77777777" w:rsidR="00AF7F86" w:rsidRPr="00066C69" w:rsidRDefault="00AF7F86" w:rsidP="00066C69">
            <w:pPr>
              <w:rPr>
                <w:color w:val="000000"/>
                <w:sz w:val="24"/>
                <w:szCs w:val="22"/>
              </w:rPr>
            </w:pPr>
            <w:r w:rsidRPr="00066C69">
              <w:rPr>
                <w:color w:val="000000"/>
                <w:sz w:val="24"/>
                <w:szCs w:val="22"/>
              </w:rPr>
              <w:t>5.2.2.5</w:t>
            </w:r>
            <w:r w:rsidRPr="00066C69">
              <w:rPr>
                <w:color w:val="000000"/>
                <w:sz w:val="24"/>
                <w:szCs w:val="22"/>
              </w:rPr>
              <w:tab/>
              <w:t>CSI reference resource definition</w:t>
            </w:r>
          </w:p>
          <w:p w14:paraId="5D33D6EB" w14:textId="77777777" w:rsidR="00AF7F86" w:rsidRDefault="00AF7F86" w:rsidP="00066C69">
            <w:pPr>
              <w:jc w:val="center"/>
            </w:pPr>
            <w:r>
              <w:rPr>
                <w:color w:val="FF0000"/>
              </w:rPr>
              <w:t>&lt;omitted text&gt;</w:t>
            </w:r>
          </w:p>
          <w:p w14:paraId="28C8D79B" w14:textId="77777777" w:rsidR="00AF7F86" w:rsidRDefault="00AF7F86" w:rsidP="00066C69">
            <w:pPr>
              <w:rPr>
                <w:color w:val="000000"/>
              </w:rPr>
            </w:pPr>
            <w:r>
              <w:rPr>
                <w:color w:val="000000"/>
              </w:rPr>
              <w:t>When the UE is configured to monitor DCI format 2_6 or WUS,</w:t>
            </w:r>
          </w:p>
          <w:p w14:paraId="3C040DCE" w14:textId="77777777" w:rsidR="00AF7F86" w:rsidRDefault="00AF7F86" w:rsidP="00066C69">
            <w:pPr>
              <w:ind w:left="568" w:hanging="284"/>
            </w:pPr>
            <w:r>
              <w:t>-</w:t>
            </w:r>
            <w:r>
              <w:tab/>
              <w:t xml:space="preserve">if the UE configured by higher layer parameter </w:t>
            </w:r>
            <w:r>
              <w:rPr>
                <w:i/>
                <w:iCs/>
              </w:rPr>
              <w:t>ps-TransmitOtherPeriodicCSI</w:t>
            </w:r>
            <w:r>
              <w:t xml:space="preserve"> or </w:t>
            </w:r>
            <w:r>
              <w:rPr>
                <w:i/>
                <w:iCs/>
              </w:rPr>
              <w:t>lpwus-TransmitOtherPeriodicCSI</w:t>
            </w:r>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'ssb-Index-RSRP', 'cri-RSRP- Index', and 'ssb-Index-RSRP- Index ' when </w:t>
            </w:r>
            <w:proofErr w:type="spellStart"/>
            <w:r>
              <w:rPr>
                <w:i/>
                <w:iCs/>
              </w:rPr>
              <w:t>drx-onDurationTimer</w:t>
            </w:r>
            <w:proofErr w:type="spellEnd"/>
            <w:r>
              <w:rPr>
                <w:strike/>
                <w:color w:val="FF0000"/>
              </w:rPr>
              <w:t xml:space="preserve"> [or </w:t>
            </w:r>
            <w:proofErr w:type="spellStart"/>
            <w:r>
              <w:rPr>
                <w:i/>
                <w:iCs/>
                <w:strike/>
                <w:color w:val="FF0000"/>
              </w:rPr>
              <w:t>lpwus_PDCCHMonitoringTimer</w:t>
            </w:r>
            <w:proofErr w:type="spellEnd"/>
            <w:r>
              <w:rPr>
                <w:i/>
                <w:iCs/>
                <w:strike/>
                <w:color w:val="FF0000"/>
              </w:rPr>
              <w:t>]</w:t>
            </w:r>
            <w:r>
              <w:rPr>
                <w:strike/>
                <w:color w:val="FF0000"/>
              </w:rPr>
              <w:t xml:space="preserve"> </w:t>
            </w:r>
            <w:r>
              <w:t xml:space="preserve">is not started, the UE shall report CSI </w:t>
            </w:r>
            <w:r>
              <w:rPr>
                <w:color w:val="000000"/>
              </w:rPr>
              <w:t xml:space="preserve">with the </w:t>
            </w:r>
            <w:proofErr w:type="spellStart"/>
            <w:r>
              <w:rPr>
                <w:i/>
                <w:iCs/>
                <w:color w:val="000000"/>
              </w:rPr>
              <w:t>reportQuantity</w:t>
            </w:r>
            <w:proofErr w:type="spellEnd"/>
            <w:r>
              <w:rPr>
                <w:i/>
                <w:iCs/>
                <w:color w:val="000000"/>
              </w:rPr>
              <w:t xml:space="preserve"> </w:t>
            </w:r>
            <w:r>
              <w:rPr>
                <w:color w:val="000000"/>
              </w:rPr>
              <w:t xml:space="preserve">not set to ‘ssb-Index-SINR’ or ‘ssb-Index-SINR-Index’ </w:t>
            </w:r>
            <w:r>
              <w:t xml:space="preserve">during the time duration indicated by </w:t>
            </w:r>
            <w:r>
              <w:rPr>
                <w:i/>
                <w:iCs/>
              </w:rPr>
              <w:t xml:space="preserve">drx-onDurationTimer </w:t>
            </w:r>
            <w:r>
              <w:t>in</w:t>
            </w:r>
            <w:r>
              <w:rPr>
                <w:i/>
                <w:iCs/>
              </w:rPr>
              <w:t xml:space="preserve"> DRX-Config</w:t>
            </w:r>
            <w:r>
              <w:rPr>
                <w:iCs/>
              </w:rPr>
              <w:t xml:space="preserve"> 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r>
              <w:rPr>
                <w:i/>
                <w:iCs/>
                <w:color w:val="000000"/>
              </w:rPr>
              <w:t xml:space="preserve">drx-onDurationTimer </w:t>
            </w:r>
            <w:r>
              <w:t>in</w:t>
            </w:r>
            <w:r>
              <w:rPr>
                <w:i/>
                <w:iCs/>
              </w:rPr>
              <w:t xml:space="preserve"> DRX-Config</w:t>
            </w:r>
            <w:r>
              <w:t xml:space="preserve"> outside DRX active time or in DRX Active Time</w:t>
            </w:r>
            <w:r>
              <w:rPr>
                <w:u w:val="single"/>
              </w:rPr>
              <w:t xml:space="preserve"> </w:t>
            </w:r>
            <w:r>
              <w:t>no later than CSI reference resource and drops the report otherwise;</w:t>
            </w:r>
          </w:p>
          <w:p w14:paraId="02927008" w14:textId="77777777" w:rsidR="00AF7F86" w:rsidRDefault="00AF7F86" w:rsidP="00066C69">
            <w:pPr>
              <w:ind w:left="568" w:hanging="284"/>
            </w:pPr>
            <w:r>
              <w:t>-</w:t>
            </w:r>
            <w:r>
              <w:tab/>
              <w:t xml:space="preserve">if the UE is configured with a CSI report configuration containing a list of sub-configurations provided by </w:t>
            </w:r>
            <w:proofErr w:type="spellStart"/>
            <w:r>
              <w:rPr>
                <w:i/>
                <w:iCs/>
              </w:rPr>
              <w:t>csi-ReportSubConfigToAddModList</w:t>
            </w:r>
            <w:proofErr w:type="spellEnd"/>
            <w:r>
              <w:t xml:space="preserve">, and if the UE configured by higher layer parameter </w:t>
            </w:r>
            <w:r>
              <w:rPr>
                <w:i/>
                <w:iCs/>
              </w:rPr>
              <w:t>ps-TransmitOtherPeriodicCSI</w:t>
            </w:r>
            <w:r>
              <w:t xml:space="preserve"> </w:t>
            </w:r>
            <w:r>
              <w:rPr>
                <w:color w:val="000000"/>
              </w:rPr>
              <w:t xml:space="preserve">or </w:t>
            </w:r>
            <w:r>
              <w:rPr>
                <w:i/>
                <w:iCs/>
              </w:rPr>
              <w:t>lpwus-TransmitOtherPeriodicCSI</w:t>
            </w:r>
            <w:r>
              <w:t xml:space="preserve"> to report CSI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quantities other than 'cri-RSRP', 'ssb-Index-RSRP', 'cri-RSRP- Index', and 'ssb-Index-RSRP- Index' when </w:t>
            </w:r>
            <w:r>
              <w:rPr>
                <w:i/>
                <w:iCs/>
              </w:rPr>
              <w:t>drx-onDurationTimer</w:t>
            </w:r>
            <w:r>
              <w:t xml:space="preserve"> </w:t>
            </w:r>
            <w:r>
              <w:rPr>
                <w:i/>
                <w:iCs/>
                <w:strike/>
                <w:color w:val="FF0000"/>
              </w:rPr>
              <w:t>[</w:t>
            </w:r>
            <w:r>
              <w:rPr>
                <w:strike/>
                <w:color w:val="FF0000"/>
              </w:rPr>
              <w:t>or</w:t>
            </w:r>
            <w:r>
              <w:rPr>
                <w:i/>
                <w:iCs/>
                <w:strike/>
                <w:color w:val="FF0000"/>
              </w:rPr>
              <w:t xml:space="preserve"> lpwus PDCCHMonitoringTimer]</w:t>
            </w:r>
            <w:r>
              <w:rPr>
                <w:strike/>
                <w:color w:val="FF0000"/>
              </w:rPr>
              <w:t xml:space="preserve"> </w:t>
            </w:r>
            <w:r>
              <w:t xml:space="preserve">is not started, UE shall report a CSI report including one or more sub-reports only during the time duration indicated by </w:t>
            </w:r>
            <w:r>
              <w:rPr>
                <w:i/>
                <w:iCs/>
              </w:rPr>
              <w:t xml:space="preserve">drx-onDurationTimer </w:t>
            </w:r>
            <w:r>
              <w:t>in</w:t>
            </w:r>
            <w:r>
              <w:rPr>
                <w:i/>
                <w:iCs/>
              </w:rPr>
              <w:t xml:space="preserve"> DRX-Config</w:t>
            </w:r>
            <w:r>
              <w:rPr>
                <w:iCs/>
              </w:rPr>
              <w:t xml:space="preserve"> 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r>
              <w:rPr>
                <w:i/>
                <w:iCs/>
                <w:color w:val="000000"/>
              </w:rPr>
              <w:t xml:space="preserve">drx-onDurationTimer </w:t>
            </w:r>
            <w:r>
              <w:t>in</w:t>
            </w:r>
            <w:r>
              <w:rPr>
                <w:i/>
                <w:iCs/>
              </w:rPr>
              <w:t xml:space="preserve"> DRX-Config</w:t>
            </w:r>
            <w:r>
              <w:t xml:space="preserve"> outside DRX active time or in DRX Active Time, per sub-configuration, no later than CSI reference resource and drops the report otherwise, where the sub-configuration is the configured one for P-CSI reporting;</w:t>
            </w:r>
          </w:p>
          <w:p w14:paraId="46E08E5D" w14:textId="77777777" w:rsidR="00AF7F86" w:rsidRDefault="00AF7F86" w:rsidP="00066C69">
            <w:pPr>
              <w:ind w:left="568" w:hanging="284"/>
              <w:rPr>
                <w:color w:val="000000"/>
              </w:rPr>
            </w:pPr>
            <w:r>
              <w:t>-</w:t>
            </w:r>
            <w:r>
              <w:tab/>
              <w:t xml:space="preserve">if the UE configured by higher layer parameter </w:t>
            </w:r>
            <w:r>
              <w:rPr>
                <w:i/>
                <w:iCs/>
              </w:rPr>
              <w:t>ps-TransmitPeriodicL1-RSRP</w:t>
            </w:r>
            <w:r>
              <w:t xml:space="preserve"> </w:t>
            </w:r>
            <w:r>
              <w:rPr>
                <w:color w:val="000000"/>
              </w:rPr>
              <w:t xml:space="preserve">or </w:t>
            </w:r>
            <w:r>
              <w:rPr>
                <w:i/>
                <w:iCs/>
              </w:rPr>
              <w:t>lpwus-TransmitOtherPeriodicL1-RSRP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'ssb-Index-RSRP', 'cri-RSRP- Index', or 'ssb-Index-RSRP- Index' when </w:t>
            </w:r>
            <w:proofErr w:type="spellStart"/>
            <w:r>
              <w:rPr>
                <w:i/>
                <w:iCs/>
              </w:rPr>
              <w:t>drx-onDurationTimer</w:t>
            </w:r>
            <w:proofErr w:type="spellEnd"/>
            <w:r>
              <w:rPr>
                <w:strike/>
                <w:color w:val="FF0000"/>
              </w:rPr>
              <w:t xml:space="preserve"> [or </w:t>
            </w:r>
            <w:proofErr w:type="spellStart"/>
            <w:r>
              <w:rPr>
                <w:i/>
                <w:iCs/>
                <w:strike/>
                <w:color w:val="FF0000"/>
              </w:rPr>
              <w:t>lpwus_PDCCHMonitoringTimer</w:t>
            </w:r>
            <w:proofErr w:type="spellEnd"/>
            <w:r>
              <w:rPr>
                <w:i/>
                <w:iCs/>
                <w:strike/>
                <w:color w:val="FF0000"/>
              </w:rPr>
              <w:t>]</w:t>
            </w:r>
            <w:r>
              <w:rPr>
                <w:color w:val="000000"/>
              </w:rPr>
              <w:t xml:space="preserve"> </w:t>
            </w:r>
            <w:r>
              <w:t xml:space="preserve">is not started, the UE shall report L1-RSRP during the time duration indicated by </w:t>
            </w:r>
            <w:r>
              <w:rPr>
                <w:i/>
                <w:iCs/>
              </w:rPr>
              <w:t>drx-onDurationTimer</w:t>
            </w:r>
            <w:r>
              <w:rPr>
                <w:iCs/>
              </w:rPr>
              <w:t xml:space="preserve"> </w:t>
            </w:r>
            <w:r>
              <w:t>in</w:t>
            </w:r>
            <w:r>
              <w:rPr>
                <w:i/>
                <w:iCs/>
              </w:rPr>
              <w:t xml:space="preserve"> DRX-Config</w:t>
            </w:r>
            <w:r>
              <w:t xml:space="preserve"> </w:t>
            </w:r>
            <w:r>
              <w:rPr>
                <w:iCs/>
              </w:rPr>
              <w:t>also outside active time according to the procedure described in clause 5.2.1.4</w:t>
            </w:r>
            <w:r>
              <w:t xml:space="preserve"> and when </w:t>
            </w:r>
            <w:proofErr w:type="spellStart"/>
            <w:r>
              <w:rPr>
                <w:i/>
                <w:iCs/>
                <w:color w:val="000000"/>
              </w:rPr>
              <w:t>reportQuantity</w:t>
            </w:r>
            <w:proofErr w:type="spellEnd"/>
            <w:r>
              <w:t xml:space="preserve"> set to '</w:t>
            </w:r>
            <w:r>
              <w:rPr>
                <w:i/>
                <w:iCs/>
                <w:color w:val="000000"/>
              </w:rPr>
              <w:t>cri-RSRP'</w:t>
            </w:r>
            <w:r>
              <w:rPr>
                <w:color w:val="000000"/>
              </w:rPr>
              <w:t xml:space="preserve"> </w:t>
            </w:r>
            <w:r>
              <w:rPr>
                <w:rFonts w:eastAsia="MS Mincho"/>
                <w:color w:val="000000"/>
              </w:rPr>
              <w:t xml:space="preserve">or </w:t>
            </w:r>
            <w:r>
              <w:rPr>
                <w:i/>
                <w:iCs/>
              </w:rPr>
              <w:t>'</w:t>
            </w:r>
            <w:r>
              <w:rPr>
                <w:rFonts w:eastAsia="MS Mincho"/>
                <w:i/>
                <w:iCs/>
                <w:color w:val="000000"/>
              </w:rPr>
              <w:t>cri-RSRP</w:t>
            </w:r>
            <w:r>
              <w:t xml:space="preserve">- </w:t>
            </w:r>
            <w:r>
              <w:rPr>
                <w:i/>
                <w:iCs/>
              </w:rPr>
              <w:t>Index</w:t>
            </w:r>
            <w:r>
              <w:rPr>
                <w:rFonts w:eastAsia="MS Mincho"/>
                <w:i/>
                <w:iCs/>
                <w:color w:val="000000"/>
              </w:rPr>
              <w:t xml:space="preserve">' </w:t>
            </w:r>
            <w:r>
              <w:t xml:space="preserve">if receiving at least one CSI-RS transmission occasion for channel measurement during the time duration indicated by </w:t>
            </w:r>
            <w:r>
              <w:rPr>
                <w:i/>
                <w:iCs/>
                <w:color w:val="000000"/>
              </w:rPr>
              <w:t xml:space="preserve">drx-onDurationTimer </w:t>
            </w:r>
            <w:r>
              <w:t>in</w:t>
            </w:r>
            <w:r>
              <w:rPr>
                <w:i/>
                <w:iCs/>
              </w:rPr>
              <w:t xml:space="preserve"> DRX-Config</w:t>
            </w:r>
            <w:r>
              <w:t xml:space="preserve"> outside DRX active time or in DRX Active Time no later than CSI reference resource and drops the report otherwise.</w:t>
            </w:r>
          </w:p>
          <w:p w14:paraId="7E5A5245" w14:textId="5924587D" w:rsidR="00AF7F86" w:rsidRPr="00AA5766" w:rsidRDefault="00AF7F86" w:rsidP="00D41FF2">
            <w:pPr>
              <w:rPr>
                <w:color w:val="FF0000"/>
              </w:rPr>
            </w:pPr>
            <w:r>
              <w:rPr>
                <w:color w:val="FF0000"/>
              </w:rPr>
              <w:t>--------------------------------------- End of Text proposal for TS38.214 clause 5.2.2.5-----------------------------</w:t>
            </w:r>
          </w:p>
        </w:tc>
      </w:tr>
    </w:tbl>
    <w:p w14:paraId="12F945F4" w14:textId="77777777" w:rsidR="009D731F" w:rsidRDefault="009D731F" w:rsidP="006B18CF"/>
    <w:p w14:paraId="55E785D5" w14:textId="77777777" w:rsidR="002D7C30" w:rsidRDefault="002D7C30" w:rsidP="006B18CF"/>
    <w:p w14:paraId="3B0DAE53" w14:textId="25E0CA22" w:rsidR="002D7C30" w:rsidRDefault="002D7C30" w:rsidP="006B18CF">
      <w:r>
        <w:t xml:space="preserve">TP#2 </w:t>
      </w:r>
    </w:p>
    <w:tbl>
      <w:tblPr>
        <w:tblStyle w:val="TableGrid"/>
        <w:tblW w:w="0" w:type="auto"/>
        <w:tblLook w:val="04A0" w:firstRow="1" w:lastRow="0" w:firstColumn="1" w:lastColumn="0" w:noHBand="0" w:noVBand="1"/>
      </w:tblPr>
      <w:tblGrid>
        <w:gridCol w:w="9629"/>
      </w:tblGrid>
      <w:tr w:rsidR="00D95FD2" w14:paraId="340D7CBB" w14:textId="77777777" w:rsidTr="00D95FD2">
        <w:tc>
          <w:tcPr>
            <w:tcW w:w="9629" w:type="dxa"/>
          </w:tcPr>
          <w:p w14:paraId="45AEA3CA" w14:textId="77777777" w:rsidR="00156F86" w:rsidRPr="00D41FF2" w:rsidRDefault="00156F86" w:rsidP="00066C69">
            <w:pPr>
              <w:pStyle w:val="Heading4"/>
              <w:numPr>
                <w:ilvl w:val="0"/>
                <w:numId w:val="0"/>
              </w:numPr>
              <w:spacing w:before="0" w:after="120"/>
              <w:ind w:left="864" w:hanging="864"/>
              <w:rPr>
                <w:rFonts w:ascii="Times New Roman" w:hAnsi="Times New Roman" w:cs="Times New Roman"/>
                <w:color w:val="000000"/>
              </w:rPr>
            </w:pPr>
            <w:r w:rsidRPr="00D41FF2">
              <w:rPr>
                <w:rFonts w:ascii="Times New Roman" w:hAnsi="Times New Roman" w:cs="Times New Roman"/>
                <w:color w:val="000000"/>
              </w:rPr>
              <w:lastRenderedPageBreak/>
              <w:t>5.1.6.1</w:t>
            </w:r>
            <w:r w:rsidRPr="00D41FF2">
              <w:rPr>
                <w:rFonts w:ascii="Times New Roman" w:hAnsi="Times New Roman" w:cs="Times New Roman"/>
                <w:color w:val="000000"/>
              </w:rPr>
              <w:tab/>
              <w:t>CSI-RS reception procedure</w:t>
            </w:r>
          </w:p>
          <w:p w14:paraId="57CE667B" w14:textId="77777777" w:rsidR="00156F86" w:rsidRPr="0001310E" w:rsidRDefault="00156F86" w:rsidP="00D41FF2">
            <w:pPr>
              <w:jc w:val="center"/>
              <w:rPr>
                <w:color w:val="FF0000"/>
                <w:szCs w:val="22"/>
              </w:rPr>
            </w:pPr>
            <w:r w:rsidRPr="00BE2E04">
              <w:rPr>
                <w:color w:val="FF0000"/>
                <w:szCs w:val="22"/>
              </w:rPr>
              <w:t>&lt;omitted irrelevant text&gt;</w:t>
            </w:r>
          </w:p>
          <w:p w14:paraId="243E5E51" w14:textId="77777777" w:rsidR="00156F86" w:rsidRPr="0001310E" w:rsidRDefault="00156F86" w:rsidP="00D41FF2">
            <w:pPr>
              <w:snapToGrid w:val="0"/>
              <w:rPr>
                <w:rFonts w:eastAsia="MS Mincho"/>
                <w:color w:val="000000"/>
                <w:szCs w:val="22"/>
              </w:rPr>
            </w:pPr>
            <w:r w:rsidRPr="0001310E">
              <w:rPr>
                <w:rFonts w:eastAsia="MS Mincho"/>
                <w:color w:val="000000"/>
                <w:szCs w:val="22"/>
                <w:lang w:bidi="ar"/>
              </w:rPr>
              <w:t xml:space="preserve">If the UE is configured with DRX and,  </w:t>
            </w:r>
          </w:p>
          <w:p w14:paraId="07B516E8" w14:textId="77777777" w:rsidR="00156F86" w:rsidRPr="00066C69" w:rsidRDefault="00156F86" w:rsidP="00066C69">
            <w:pPr>
              <w:pStyle w:val="NormalWeb"/>
              <w:adjustRightInd w:val="0"/>
              <w:snapToGrid w:val="0"/>
              <w:spacing w:before="0" w:beforeAutospacing="0" w:after="120" w:afterAutospacing="0"/>
              <w:ind w:left="568" w:hanging="284"/>
              <w:rPr>
                <w:iCs/>
                <w:sz w:val="22"/>
                <w:szCs w:val="22"/>
                <w:lang w:bidi="ar"/>
              </w:rPr>
            </w:pPr>
            <w:r w:rsidRPr="00066C69">
              <w:rPr>
                <w:sz w:val="22"/>
                <w:szCs w:val="22"/>
                <w:lang w:bidi="ar"/>
              </w:rPr>
              <w:t>-</w:t>
            </w:r>
            <w:r w:rsidRPr="00066C69">
              <w:rPr>
                <w:sz w:val="22"/>
                <w:szCs w:val="22"/>
                <w:lang w:bidi="ar"/>
              </w:rPr>
              <w:tab/>
              <w:t xml:space="preserve">if the UE is configured to monitor DCI format 2_6 or WUS and configured by higher layer parameter </w:t>
            </w:r>
            <w:r w:rsidRPr="00066C69">
              <w:rPr>
                <w:i/>
                <w:iCs/>
                <w:sz w:val="22"/>
                <w:szCs w:val="22"/>
                <w:lang w:bidi="ar"/>
              </w:rPr>
              <w:t xml:space="preserve">ps-TransmitOtherPeriodicCSI </w:t>
            </w:r>
            <w:r w:rsidRPr="00066C69">
              <w:rPr>
                <w:sz w:val="22"/>
                <w:szCs w:val="22"/>
                <w:lang w:bidi="ar"/>
              </w:rPr>
              <w:t>or</w:t>
            </w:r>
            <w:r w:rsidRPr="00066C69">
              <w:rPr>
                <w:i/>
                <w:iCs/>
                <w:sz w:val="22"/>
                <w:szCs w:val="22"/>
                <w:lang w:bidi="ar"/>
              </w:rPr>
              <w:t xml:space="preserve"> lpwus-TransmitOtherPeriodicCSI</w:t>
            </w:r>
            <w:r w:rsidRPr="00066C69">
              <w:rPr>
                <w:sz w:val="22"/>
                <w:szCs w:val="22"/>
                <w:lang w:bidi="ar"/>
              </w:rPr>
              <w:t xml:space="preserve"> to report CSI with the higher layer parameter </w:t>
            </w:r>
            <w:proofErr w:type="spellStart"/>
            <w:r w:rsidRPr="00066C69">
              <w:rPr>
                <w:i/>
                <w:sz w:val="22"/>
                <w:szCs w:val="22"/>
                <w:lang w:bidi="ar"/>
              </w:rPr>
              <w:t>reportConfigType</w:t>
            </w:r>
            <w:proofErr w:type="spellEnd"/>
            <w:r w:rsidRPr="00066C69">
              <w:rPr>
                <w:sz w:val="22"/>
                <w:szCs w:val="22"/>
                <w:lang w:bidi="ar"/>
              </w:rPr>
              <w:t xml:space="preserve"> set to 'periodic' and </w:t>
            </w:r>
            <w:proofErr w:type="spellStart"/>
            <w:r w:rsidRPr="00066C69">
              <w:rPr>
                <w:i/>
                <w:iCs/>
                <w:sz w:val="22"/>
                <w:szCs w:val="22"/>
                <w:lang w:bidi="ar"/>
              </w:rPr>
              <w:t>reportQuantity</w:t>
            </w:r>
            <w:proofErr w:type="spellEnd"/>
            <w:r w:rsidRPr="00066C69">
              <w:rPr>
                <w:sz w:val="22"/>
                <w:szCs w:val="22"/>
                <w:lang w:bidi="ar"/>
              </w:rPr>
              <w:t xml:space="preserve"> set to quantities other than 'cri-RSRP', </w:t>
            </w:r>
            <w:r w:rsidRPr="00066C69">
              <w:rPr>
                <w:iCs/>
                <w:sz w:val="22"/>
                <w:szCs w:val="22"/>
                <w:lang w:bidi="ar"/>
              </w:rPr>
              <w:t>'cri-RSRP-Index',</w:t>
            </w:r>
            <w:r w:rsidRPr="00066C69">
              <w:rPr>
                <w:sz w:val="22"/>
                <w:szCs w:val="22"/>
                <w:lang w:bidi="ar"/>
              </w:rPr>
              <w:t xml:space="preserve"> 'ssb-Index-RSRP' and </w:t>
            </w:r>
            <w:r w:rsidRPr="00066C69">
              <w:rPr>
                <w:iCs/>
                <w:sz w:val="22"/>
                <w:szCs w:val="22"/>
                <w:lang w:bidi="ar"/>
              </w:rPr>
              <w:t xml:space="preserve">'ssb-Index-RSRP-Index' </w:t>
            </w:r>
          </w:p>
          <w:p w14:paraId="493C6EB7" w14:textId="77777777" w:rsidR="00156F86" w:rsidRPr="00066C69" w:rsidRDefault="00156F86" w:rsidP="00066C69">
            <w:pPr>
              <w:pStyle w:val="B1"/>
              <w:spacing w:after="120"/>
              <w:ind w:leftChars="300" w:left="944"/>
              <w:rPr>
                <w:color w:val="FF0000"/>
                <w:sz w:val="22"/>
                <w:szCs w:val="22"/>
                <w:u w:val="single"/>
              </w:rPr>
            </w:pPr>
            <w:r w:rsidRPr="00066C69">
              <w:rPr>
                <w:color w:val="FF0000"/>
                <w:sz w:val="22"/>
                <w:szCs w:val="22"/>
              </w:rPr>
              <w:t>-</w:t>
            </w:r>
            <w:r w:rsidRPr="00066C69">
              <w:rPr>
                <w:sz w:val="22"/>
                <w:szCs w:val="22"/>
              </w:rPr>
              <w:tab/>
              <w:t xml:space="preserve">when </w:t>
            </w:r>
            <w:r w:rsidRPr="00066C69">
              <w:rPr>
                <w:i/>
                <w:sz w:val="22"/>
                <w:szCs w:val="22"/>
              </w:rPr>
              <w:t>drx-onDurationTimer</w:t>
            </w:r>
            <w:r w:rsidRPr="00066C69">
              <w:rPr>
                <w:sz w:val="22"/>
                <w:szCs w:val="22"/>
              </w:rPr>
              <w:t xml:space="preserve"> in </w:t>
            </w:r>
            <w:r w:rsidRPr="00066C69">
              <w:rPr>
                <w:i/>
                <w:iCs/>
                <w:sz w:val="22"/>
                <w:szCs w:val="22"/>
              </w:rPr>
              <w:t>DRX-Config</w:t>
            </w:r>
            <w:r w:rsidRPr="00066C69">
              <w:rPr>
                <w:sz w:val="22"/>
                <w:szCs w:val="22"/>
              </w:rPr>
              <w:t xml:space="preserve"> is not started</w:t>
            </w:r>
            <w:r w:rsidRPr="00066C69">
              <w:rPr>
                <w:rFonts w:eastAsia="SimSun"/>
                <w:color w:val="FF0000"/>
                <w:sz w:val="22"/>
                <w:szCs w:val="22"/>
                <w:u w:val="single"/>
                <w:lang w:val="en-US" w:eastAsia="zh-CN"/>
              </w:rPr>
              <w:t xml:space="preserve"> in case DCI format 2_6 or </w:t>
            </w:r>
            <w:r w:rsidRPr="00066C69">
              <w:rPr>
                <w:rFonts w:eastAsia="SimSun"/>
                <w:i/>
                <w:iCs/>
                <w:color w:val="FF0000"/>
                <w:sz w:val="22"/>
                <w:szCs w:val="22"/>
                <w:u w:val="single"/>
                <w:lang w:val="en-US" w:eastAsia="zh-CN"/>
              </w:rPr>
              <w:t>lpwus-PDCCH-MonitoringTimer</w:t>
            </w:r>
            <w:r w:rsidRPr="00066C69">
              <w:rPr>
                <w:rFonts w:eastAsia="SimSun"/>
                <w:color w:val="FF0000"/>
                <w:sz w:val="22"/>
                <w:szCs w:val="22"/>
                <w:u w:val="single"/>
                <w:lang w:val="en-US" w:eastAsia="zh-CN"/>
              </w:rPr>
              <w:t xml:space="preserve"> is not configured, </w:t>
            </w:r>
            <w:r w:rsidRPr="00066C69">
              <w:rPr>
                <w:color w:val="FF0000"/>
                <w:sz w:val="22"/>
                <w:szCs w:val="22"/>
                <w:u w:val="single"/>
              </w:rPr>
              <w:t>or</w:t>
            </w:r>
          </w:p>
          <w:p w14:paraId="2E70314E" w14:textId="77777777" w:rsidR="00156F86" w:rsidRPr="00066C69" w:rsidRDefault="00156F86" w:rsidP="00066C69">
            <w:pPr>
              <w:pStyle w:val="B1"/>
              <w:spacing w:after="120"/>
              <w:ind w:leftChars="300" w:left="944"/>
              <w:rPr>
                <w:color w:val="FF0000"/>
                <w:sz w:val="22"/>
                <w:szCs w:val="22"/>
                <w:u w:val="single"/>
              </w:rPr>
            </w:pPr>
            <w:r w:rsidRPr="00066C69">
              <w:rPr>
                <w:color w:val="FF0000"/>
                <w:sz w:val="22"/>
                <w:szCs w:val="22"/>
              </w:rPr>
              <w:t>-</w:t>
            </w:r>
            <w:r w:rsidRPr="00066C69">
              <w:rPr>
                <w:sz w:val="22"/>
                <w:szCs w:val="22"/>
              </w:rPr>
              <w:tab/>
            </w:r>
            <w:r w:rsidRPr="00066C69">
              <w:rPr>
                <w:rFonts w:eastAsia="SimSun"/>
                <w:color w:val="FF0000"/>
                <w:sz w:val="22"/>
                <w:szCs w:val="22"/>
                <w:u w:val="single"/>
                <w:lang w:val="en-US" w:eastAsia="zh-CN"/>
              </w:rPr>
              <w:t>when</w:t>
            </w:r>
            <w:r w:rsidRPr="00066C69">
              <w:rPr>
                <w:rFonts w:eastAsia="SimSun"/>
                <w:color w:val="FF0000"/>
                <w:sz w:val="22"/>
                <w:szCs w:val="22"/>
                <w:lang w:val="en-US" w:eastAsia="zh-CN"/>
              </w:rPr>
              <w:t xml:space="preserve"> </w:t>
            </w:r>
            <w:r w:rsidRPr="00066C69">
              <w:rPr>
                <w:rFonts w:eastAsia="SimSun"/>
                <w:strike/>
                <w:color w:val="FF0000"/>
                <w:sz w:val="22"/>
                <w:szCs w:val="22"/>
                <w:lang w:val="en-US" w:eastAsia="zh-CN"/>
              </w:rPr>
              <w:t xml:space="preserve">[or </w:t>
            </w:r>
            <w:proofErr w:type="spellStart"/>
            <w:r w:rsidRPr="00066C69">
              <w:rPr>
                <w:i/>
                <w:iCs/>
                <w:strike/>
                <w:color w:val="FF0000"/>
                <w:sz w:val="22"/>
                <w:szCs w:val="22"/>
              </w:rPr>
              <w:t>WUS_PDCCHMonitoringTimer</w:t>
            </w:r>
            <w:proofErr w:type="spellEnd"/>
            <w:r w:rsidRPr="00066C69">
              <w:rPr>
                <w:strike/>
                <w:color w:val="FF0000"/>
                <w:sz w:val="22"/>
                <w:szCs w:val="22"/>
              </w:rPr>
              <w:t xml:space="preserve"> [in </w:t>
            </w:r>
            <w:proofErr w:type="spellStart"/>
            <w:r w:rsidRPr="00066C69">
              <w:rPr>
                <w:strike/>
                <w:color w:val="FF0000"/>
                <w:sz w:val="22"/>
                <w:szCs w:val="22"/>
              </w:rPr>
              <w:t>XYZxxx</w:t>
            </w:r>
            <w:proofErr w:type="spellEnd"/>
            <w:r w:rsidRPr="00066C69">
              <w:rPr>
                <w:strike/>
                <w:color w:val="FF0000"/>
                <w:sz w:val="22"/>
                <w:szCs w:val="22"/>
              </w:rPr>
              <w:t>]</w:t>
            </w:r>
            <w:r w:rsidRPr="00066C69">
              <w:rPr>
                <w:rFonts w:eastAsia="SimSun"/>
                <w:strike/>
                <w:color w:val="FF0000"/>
                <w:sz w:val="22"/>
                <w:szCs w:val="22"/>
                <w:lang w:val="en-US" w:eastAsia="zh-CN"/>
              </w:rPr>
              <w:t>]</w:t>
            </w:r>
            <w:r w:rsidRPr="00066C69">
              <w:rPr>
                <w:rFonts w:eastAsia="SimSun"/>
                <w:sz w:val="22"/>
                <w:szCs w:val="22"/>
                <w:lang w:val="en-US" w:eastAsia="zh-CN"/>
              </w:rPr>
              <w:t xml:space="preserve"> </w:t>
            </w:r>
            <w:r w:rsidRPr="00066C69">
              <w:rPr>
                <w:rFonts w:eastAsia="SimSun"/>
                <w:i/>
                <w:iCs/>
                <w:color w:val="FF0000"/>
                <w:sz w:val="22"/>
                <w:szCs w:val="22"/>
                <w:u w:val="single"/>
                <w:lang w:val="en-US" w:eastAsia="zh-CN"/>
              </w:rPr>
              <w:t>lpwus-PDCCH-MonitoringTimer</w:t>
            </w:r>
            <w:r w:rsidRPr="00066C69">
              <w:rPr>
                <w:rFonts w:eastAsia="SimSun"/>
                <w:color w:val="FF0000"/>
                <w:sz w:val="22"/>
                <w:szCs w:val="22"/>
                <w:u w:val="single"/>
                <w:lang w:val="en-US" w:eastAsia="zh-CN"/>
              </w:rPr>
              <w:t xml:space="preserve"> has</w:t>
            </w:r>
            <w:r w:rsidRPr="00066C69">
              <w:rPr>
                <w:color w:val="FF0000"/>
                <w:sz w:val="22"/>
                <w:szCs w:val="22"/>
                <w:u w:val="single"/>
              </w:rPr>
              <w:t xml:space="preserve"> not </w:t>
            </w:r>
            <w:r w:rsidRPr="00066C69">
              <w:rPr>
                <w:rFonts w:eastAsia="SimSun"/>
                <w:color w:val="FF0000"/>
                <w:sz w:val="22"/>
                <w:szCs w:val="22"/>
                <w:u w:val="single"/>
                <w:lang w:val="en-US" w:eastAsia="zh-CN"/>
              </w:rPr>
              <w:t xml:space="preserve">been </w:t>
            </w:r>
            <w:r w:rsidRPr="00066C69">
              <w:rPr>
                <w:color w:val="FF0000"/>
                <w:sz w:val="22"/>
                <w:szCs w:val="22"/>
                <w:u w:val="single"/>
              </w:rPr>
              <w:t>started</w:t>
            </w:r>
            <w:r w:rsidRPr="00066C69">
              <w:rPr>
                <w:rFonts w:eastAsia="SimSun"/>
                <w:color w:val="FF0000"/>
                <w:sz w:val="22"/>
                <w:szCs w:val="22"/>
                <w:u w:val="single"/>
                <w:lang w:val="en-US" w:eastAsia="zh-CN"/>
              </w:rPr>
              <w:t xml:space="preserve"> during the time of the previous DRX cycle in case </w:t>
            </w:r>
            <w:r w:rsidRPr="00066C69">
              <w:rPr>
                <w:rFonts w:eastAsia="SimSun"/>
                <w:i/>
                <w:iCs/>
                <w:color w:val="FF0000"/>
                <w:sz w:val="22"/>
                <w:szCs w:val="22"/>
                <w:u w:val="single"/>
                <w:lang w:val="en-US" w:eastAsia="zh-CN"/>
              </w:rPr>
              <w:t>lpwus-PDCCH-MonitoringTimer</w:t>
            </w:r>
            <w:r w:rsidRPr="00066C69">
              <w:rPr>
                <w:rFonts w:eastAsia="SimSun"/>
                <w:color w:val="FF0000"/>
                <w:sz w:val="22"/>
                <w:szCs w:val="22"/>
                <w:u w:val="single"/>
                <w:lang w:val="en-US" w:eastAsia="zh-CN"/>
              </w:rPr>
              <w:t xml:space="preserve"> is configured</w:t>
            </w:r>
            <w:r w:rsidRPr="00066C69">
              <w:rPr>
                <w:color w:val="FF0000"/>
                <w:sz w:val="22"/>
                <w:szCs w:val="22"/>
                <w:u w:val="single"/>
              </w:rPr>
              <w:t xml:space="preserve">, </w:t>
            </w:r>
          </w:p>
          <w:p w14:paraId="21205A79" w14:textId="77777777" w:rsidR="00156F86" w:rsidRPr="00066C69" w:rsidRDefault="00156F86" w:rsidP="00066C69">
            <w:pPr>
              <w:pStyle w:val="B1"/>
              <w:spacing w:after="120"/>
              <w:ind w:leftChars="300" w:left="944"/>
              <w:rPr>
                <w:rFonts w:eastAsia="SimSun"/>
                <w:sz w:val="22"/>
                <w:szCs w:val="22"/>
              </w:rPr>
            </w:pPr>
            <w:r w:rsidRPr="00066C69">
              <w:rPr>
                <w:color w:val="FF0000"/>
                <w:sz w:val="22"/>
                <w:szCs w:val="22"/>
              </w:rPr>
              <w:t>-</w:t>
            </w:r>
            <w:r w:rsidRPr="00066C69">
              <w:rPr>
                <w:sz w:val="22"/>
                <w:szCs w:val="22"/>
              </w:rPr>
              <w:tab/>
            </w:r>
            <w:r w:rsidRPr="00066C69">
              <w:rPr>
                <w:rFonts w:eastAsia="SimSun"/>
                <w:sz w:val="22"/>
                <w:szCs w:val="22"/>
                <w:lang w:val="en-US" w:eastAsia="zh-CN" w:bidi="ar"/>
              </w:rPr>
              <w:t xml:space="preserve">the most recent CSI measurement occasion occurs in DRX active time or during the time duration indicated by </w:t>
            </w:r>
            <w:r w:rsidRPr="00066C69">
              <w:rPr>
                <w:rFonts w:eastAsia="SimSun"/>
                <w:i/>
                <w:sz w:val="22"/>
                <w:szCs w:val="22"/>
                <w:lang w:val="en-US" w:eastAsia="zh-CN" w:bidi="ar"/>
              </w:rPr>
              <w:t>drx-onDurationTimer</w:t>
            </w:r>
            <w:r w:rsidRPr="00066C69">
              <w:rPr>
                <w:rFonts w:eastAsia="SimSun"/>
                <w:sz w:val="22"/>
                <w:szCs w:val="22"/>
                <w:lang w:val="en-US" w:eastAsia="zh-CN" w:bidi="ar"/>
              </w:rPr>
              <w:t xml:space="preserve"> in </w:t>
            </w:r>
            <w:r w:rsidRPr="00066C69">
              <w:rPr>
                <w:rFonts w:eastAsia="SimSun"/>
                <w:i/>
                <w:iCs/>
                <w:sz w:val="22"/>
                <w:szCs w:val="22"/>
                <w:lang w:val="en-US" w:eastAsia="zh-CN" w:bidi="ar"/>
              </w:rPr>
              <w:t>DRX-Config</w:t>
            </w:r>
            <w:r w:rsidRPr="00066C69">
              <w:rPr>
                <w:rFonts w:eastAsia="SimSun"/>
                <w:sz w:val="22"/>
                <w:szCs w:val="22"/>
                <w:lang w:val="en-US" w:eastAsia="zh-CN" w:bidi="ar"/>
              </w:rPr>
              <w:t xml:space="preserve"> also outside DRX active time for CSI to be </w:t>
            </w:r>
            <w:proofErr w:type="gramStart"/>
            <w:r w:rsidRPr="00066C69">
              <w:rPr>
                <w:rFonts w:eastAsia="SimSun"/>
                <w:sz w:val="22"/>
                <w:szCs w:val="22"/>
                <w:lang w:val="en-US" w:eastAsia="zh-CN" w:bidi="ar"/>
              </w:rPr>
              <w:t>reported;</w:t>
            </w:r>
            <w:proofErr w:type="gramEnd"/>
          </w:p>
          <w:p w14:paraId="713BA554" w14:textId="77777777" w:rsidR="00156F86" w:rsidRPr="00066C69" w:rsidRDefault="00156F86" w:rsidP="00066C69">
            <w:pPr>
              <w:pStyle w:val="NormalWeb"/>
              <w:adjustRightInd w:val="0"/>
              <w:snapToGrid w:val="0"/>
              <w:spacing w:before="0" w:beforeAutospacing="0" w:after="120" w:afterAutospacing="0"/>
              <w:ind w:left="568" w:hanging="284"/>
              <w:rPr>
                <w:sz w:val="22"/>
                <w:szCs w:val="22"/>
                <w:lang w:bidi="ar"/>
              </w:rPr>
            </w:pPr>
            <w:r w:rsidRPr="00066C69">
              <w:rPr>
                <w:sz w:val="22"/>
                <w:szCs w:val="22"/>
                <w:lang w:bidi="ar"/>
              </w:rPr>
              <w:t>-</w:t>
            </w:r>
            <w:r w:rsidRPr="00066C69">
              <w:rPr>
                <w:sz w:val="22"/>
                <w:szCs w:val="22"/>
                <w:lang w:bidi="ar"/>
              </w:rPr>
              <w:tab/>
              <w:t xml:space="preserve">if the UE is configured to monitor DCI format 2_6 or WUS and configured by higher layer parameter </w:t>
            </w:r>
            <w:r w:rsidRPr="00066C69">
              <w:rPr>
                <w:i/>
                <w:iCs/>
                <w:sz w:val="22"/>
                <w:szCs w:val="22"/>
                <w:lang w:bidi="ar"/>
              </w:rPr>
              <w:t>ps-TransmitPeriodicL1-RSRP or lpwus-TransmitPeriodicL1-RSRP</w:t>
            </w:r>
            <w:r w:rsidRPr="00066C69">
              <w:rPr>
                <w:sz w:val="22"/>
                <w:szCs w:val="22"/>
                <w:lang w:bidi="ar"/>
              </w:rPr>
              <w:t xml:space="preserve"> to report L1-RSRP with the higher layer parameter </w:t>
            </w:r>
            <w:proofErr w:type="spellStart"/>
            <w:r w:rsidRPr="00066C69">
              <w:rPr>
                <w:i/>
                <w:sz w:val="22"/>
                <w:szCs w:val="22"/>
                <w:lang w:bidi="ar"/>
              </w:rPr>
              <w:t>reportConfigType</w:t>
            </w:r>
            <w:proofErr w:type="spellEnd"/>
            <w:r w:rsidRPr="00066C69">
              <w:rPr>
                <w:sz w:val="22"/>
                <w:szCs w:val="22"/>
                <w:lang w:bidi="ar"/>
              </w:rPr>
              <w:t xml:space="preserve"> set to 'periodic' and </w:t>
            </w:r>
            <w:proofErr w:type="spellStart"/>
            <w:r w:rsidRPr="00066C69">
              <w:rPr>
                <w:i/>
                <w:sz w:val="22"/>
                <w:szCs w:val="22"/>
                <w:lang w:bidi="ar"/>
              </w:rPr>
              <w:t>reportQuantity</w:t>
            </w:r>
            <w:proofErr w:type="spellEnd"/>
            <w:r w:rsidRPr="00066C69">
              <w:rPr>
                <w:sz w:val="22"/>
                <w:szCs w:val="22"/>
                <w:lang w:bidi="ar"/>
              </w:rPr>
              <w:t xml:space="preserve"> set to 'cri-RSRP' or </w:t>
            </w:r>
            <w:r w:rsidRPr="00066C69">
              <w:rPr>
                <w:iCs/>
                <w:sz w:val="22"/>
                <w:szCs w:val="22"/>
                <w:lang w:bidi="ar"/>
              </w:rPr>
              <w:t>'cri-RSRP-Index'</w:t>
            </w:r>
            <w:r w:rsidRPr="00066C69">
              <w:rPr>
                <w:sz w:val="22"/>
                <w:szCs w:val="22"/>
                <w:lang w:bidi="ar"/>
              </w:rPr>
              <w:t xml:space="preserve"> </w:t>
            </w:r>
          </w:p>
          <w:p w14:paraId="18426B66" w14:textId="77777777" w:rsidR="00156F86" w:rsidRPr="00066C69" w:rsidRDefault="00156F86" w:rsidP="00066C69">
            <w:pPr>
              <w:pStyle w:val="B1"/>
              <w:spacing w:after="120"/>
              <w:ind w:leftChars="300" w:left="944"/>
              <w:rPr>
                <w:color w:val="FF0000"/>
                <w:sz w:val="22"/>
                <w:szCs w:val="22"/>
                <w:u w:val="single"/>
              </w:rPr>
            </w:pPr>
            <w:r w:rsidRPr="00066C69">
              <w:rPr>
                <w:color w:val="FF0000"/>
                <w:sz w:val="22"/>
                <w:szCs w:val="22"/>
              </w:rPr>
              <w:t>-</w:t>
            </w:r>
            <w:r w:rsidRPr="00066C69">
              <w:rPr>
                <w:sz w:val="22"/>
                <w:szCs w:val="22"/>
              </w:rPr>
              <w:tab/>
              <w:t xml:space="preserve">when </w:t>
            </w:r>
            <w:r w:rsidRPr="00066C69">
              <w:rPr>
                <w:i/>
                <w:sz w:val="22"/>
                <w:szCs w:val="22"/>
              </w:rPr>
              <w:t>drx-onDurationTimer</w:t>
            </w:r>
            <w:r w:rsidRPr="00066C69">
              <w:rPr>
                <w:sz w:val="22"/>
                <w:szCs w:val="22"/>
              </w:rPr>
              <w:t xml:space="preserve"> in </w:t>
            </w:r>
            <w:r w:rsidRPr="00066C69">
              <w:rPr>
                <w:i/>
                <w:iCs/>
                <w:sz w:val="22"/>
                <w:szCs w:val="22"/>
              </w:rPr>
              <w:t>DRX-Config</w:t>
            </w:r>
            <w:r w:rsidRPr="00066C69">
              <w:rPr>
                <w:sz w:val="22"/>
                <w:szCs w:val="22"/>
              </w:rPr>
              <w:t xml:space="preserve"> is not started</w:t>
            </w:r>
            <w:r w:rsidRPr="00066C69">
              <w:rPr>
                <w:rFonts w:eastAsia="SimSun"/>
                <w:color w:val="FF0000"/>
                <w:sz w:val="22"/>
                <w:szCs w:val="22"/>
                <w:u w:val="single"/>
                <w:lang w:val="en-US" w:eastAsia="zh-CN"/>
              </w:rPr>
              <w:t xml:space="preserve"> in case DCI format 2_6 or </w:t>
            </w:r>
            <w:r w:rsidRPr="00066C69">
              <w:rPr>
                <w:rFonts w:eastAsia="SimSun"/>
                <w:i/>
                <w:iCs/>
                <w:color w:val="FF0000"/>
                <w:sz w:val="22"/>
                <w:szCs w:val="22"/>
                <w:u w:val="single"/>
                <w:lang w:val="en-US" w:eastAsia="zh-CN"/>
              </w:rPr>
              <w:t>lpwus-PDCCH-MonitoringTimer</w:t>
            </w:r>
            <w:r w:rsidRPr="00066C69">
              <w:rPr>
                <w:rFonts w:eastAsia="SimSun"/>
                <w:color w:val="FF0000"/>
                <w:sz w:val="22"/>
                <w:szCs w:val="22"/>
                <w:u w:val="single"/>
                <w:lang w:val="en-US" w:eastAsia="zh-CN"/>
              </w:rPr>
              <w:t xml:space="preserve"> is not configured, </w:t>
            </w:r>
            <w:r w:rsidRPr="00066C69">
              <w:rPr>
                <w:color w:val="FF0000"/>
                <w:sz w:val="22"/>
                <w:szCs w:val="22"/>
                <w:u w:val="single"/>
              </w:rPr>
              <w:t>or</w:t>
            </w:r>
          </w:p>
          <w:p w14:paraId="471EE07A" w14:textId="77777777" w:rsidR="00156F86" w:rsidRPr="00066C69" w:rsidRDefault="00156F86" w:rsidP="00066C69">
            <w:pPr>
              <w:pStyle w:val="B1"/>
              <w:spacing w:after="120"/>
              <w:ind w:leftChars="300" w:left="944"/>
              <w:rPr>
                <w:color w:val="FF0000"/>
                <w:sz w:val="22"/>
                <w:szCs w:val="22"/>
                <w:u w:val="single"/>
              </w:rPr>
            </w:pPr>
            <w:r w:rsidRPr="00066C69">
              <w:rPr>
                <w:color w:val="FF0000"/>
                <w:sz w:val="22"/>
                <w:szCs w:val="22"/>
              </w:rPr>
              <w:t>-</w:t>
            </w:r>
            <w:r w:rsidRPr="00066C69">
              <w:rPr>
                <w:color w:val="FF0000"/>
                <w:sz w:val="22"/>
                <w:szCs w:val="22"/>
              </w:rPr>
              <w:tab/>
            </w:r>
            <w:r w:rsidRPr="00066C69">
              <w:rPr>
                <w:rFonts w:eastAsia="SimSun"/>
                <w:color w:val="FF0000"/>
                <w:sz w:val="22"/>
                <w:szCs w:val="22"/>
                <w:u w:val="single"/>
                <w:lang w:val="en-US" w:eastAsia="zh-CN"/>
              </w:rPr>
              <w:t>when</w:t>
            </w:r>
            <w:r w:rsidRPr="00066C69">
              <w:rPr>
                <w:rFonts w:eastAsia="SimSun"/>
                <w:sz w:val="22"/>
                <w:szCs w:val="22"/>
                <w:lang w:val="en-US" w:eastAsia="zh-CN"/>
              </w:rPr>
              <w:t xml:space="preserve"> </w:t>
            </w:r>
            <w:r w:rsidRPr="00066C69">
              <w:rPr>
                <w:rFonts w:eastAsia="SimSun"/>
                <w:strike/>
                <w:color w:val="FF0000"/>
                <w:sz w:val="22"/>
                <w:szCs w:val="22"/>
                <w:lang w:val="en-US" w:eastAsia="zh-CN"/>
              </w:rPr>
              <w:t xml:space="preserve">[or </w:t>
            </w:r>
            <w:proofErr w:type="spellStart"/>
            <w:r w:rsidRPr="00066C69">
              <w:rPr>
                <w:i/>
                <w:iCs/>
                <w:strike/>
                <w:color w:val="FF0000"/>
                <w:sz w:val="22"/>
                <w:szCs w:val="22"/>
              </w:rPr>
              <w:t>WUS_PDCCHMonitoringTimer</w:t>
            </w:r>
            <w:proofErr w:type="spellEnd"/>
            <w:r w:rsidRPr="00066C69">
              <w:rPr>
                <w:strike/>
                <w:color w:val="FF0000"/>
                <w:sz w:val="22"/>
                <w:szCs w:val="22"/>
              </w:rPr>
              <w:t xml:space="preserve"> [in </w:t>
            </w:r>
            <w:proofErr w:type="spellStart"/>
            <w:r w:rsidRPr="00066C69">
              <w:rPr>
                <w:strike/>
                <w:color w:val="FF0000"/>
                <w:sz w:val="22"/>
                <w:szCs w:val="22"/>
              </w:rPr>
              <w:t>XYZxxx</w:t>
            </w:r>
            <w:proofErr w:type="spellEnd"/>
            <w:r w:rsidRPr="00066C69">
              <w:rPr>
                <w:strike/>
                <w:color w:val="FF0000"/>
                <w:sz w:val="22"/>
                <w:szCs w:val="22"/>
              </w:rPr>
              <w:t>]</w:t>
            </w:r>
            <w:r w:rsidRPr="00066C69">
              <w:rPr>
                <w:rFonts w:eastAsia="SimSun"/>
                <w:strike/>
                <w:color w:val="FF0000"/>
                <w:sz w:val="22"/>
                <w:szCs w:val="22"/>
                <w:lang w:val="en-US" w:eastAsia="zh-CN"/>
              </w:rPr>
              <w:t>]</w:t>
            </w:r>
            <w:r w:rsidRPr="00066C69">
              <w:rPr>
                <w:rFonts w:eastAsia="SimSun"/>
                <w:color w:val="FF0000"/>
                <w:sz w:val="22"/>
                <w:szCs w:val="22"/>
                <w:lang w:val="en-US" w:eastAsia="zh-CN"/>
              </w:rPr>
              <w:t xml:space="preserve"> </w:t>
            </w:r>
            <w:r w:rsidRPr="00066C69">
              <w:rPr>
                <w:rFonts w:eastAsia="SimSun"/>
                <w:i/>
                <w:iCs/>
                <w:color w:val="FF0000"/>
                <w:sz w:val="22"/>
                <w:szCs w:val="22"/>
                <w:u w:val="single"/>
                <w:lang w:val="en-US" w:eastAsia="zh-CN"/>
              </w:rPr>
              <w:t>lpwus-PDCCH-MonitoringTimer</w:t>
            </w:r>
            <w:r w:rsidRPr="00066C69">
              <w:rPr>
                <w:rFonts w:eastAsia="SimSun"/>
                <w:color w:val="FF0000"/>
                <w:sz w:val="22"/>
                <w:szCs w:val="22"/>
                <w:u w:val="single"/>
                <w:lang w:val="en-US" w:eastAsia="zh-CN"/>
              </w:rPr>
              <w:t xml:space="preserve"> has</w:t>
            </w:r>
            <w:r w:rsidRPr="00066C69">
              <w:rPr>
                <w:color w:val="FF0000"/>
                <w:sz w:val="22"/>
                <w:szCs w:val="22"/>
                <w:u w:val="single"/>
              </w:rPr>
              <w:t xml:space="preserve"> not </w:t>
            </w:r>
            <w:r w:rsidRPr="00066C69">
              <w:rPr>
                <w:rFonts w:eastAsia="SimSun"/>
                <w:color w:val="FF0000"/>
                <w:sz w:val="22"/>
                <w:szCs w:val="22"/>
                <w:u w:val="single"/>
                <w:lang w:val="en-US" w:eastAsia="zh-CN"/>
              </w:rPr>
              <w:t xml:space="preserve">been </w:t>
            </w:r>
            <w:r w:rsidRPr="00066C69">
              <w:rPr>
                <w:color w:val="FF0000"/>
                <w:sz w:val="22"/>
                <w:szCs w:val="22"/>
                <w:u w:val="single"/>
              </w:rPr>
              <w:t>started</w:t>
            </w:r>
            <w:r w:rsidRPr="00066C69">
              <w:rPr>
                <w:rFonts w:eastAsia="SimSun"/>
                <w:color w:val="FF0000"/>
                <w:sz w:val="22"/>
                <w:szCs w:val="22"/>
                <w:u w:val="single"/>
                <w:lang w:val="en-US" w:eastAsia="zh-CN"/>
              </w:rPr>
              <w:t xml:space="preserve"> during the time of the previous DRX cycle in case </w:t>
            </w:r>
            <w:r w:rsidRPr="00066C69">
              <w:rPr>
                <w:rFonts w:eastAsia="SimSun"/>
                <w:i/>
                <w:iCs/>
                <w:color w:val="FF0000"/>
                <w:sz w:val="22"/>
                <w:szCs w:val="22"/>
                <w:u w:val="single"/>
                <w:lang w:val="en-US" w:eastAsia="zh-CN"/>
              </w:rPr>
              <w:t>lpwus-PDCCH-MonitoringTimer</w:t>
            </w:r>
            <w:r w:rsidRPr="00066C69">
              <w:rPr>
                <w:rFonts w:eastAsia="SimSun"/>
                <w:color w:val="FF0000"/>
                <w:sz w:val="22"/>
                <w:szCs w:val="22"/>
                <w:u w:val="single"/>
                <w:lang w:val="en-US" w:eastAsia="zh-CN"/>
              </w:rPr>
              <w:t xml:space="preserve"> is configured</w:t>
            </w:r>
            <w:r w:rsidRPr="00066C69">
              <w:rPr>
                <w:color w:val="FF0000"/>
                <w:sz w:val="22"/>
                <w:szCs w:val="22"/>
                <w:u w:val="single"/>
              </w:rPr>
              <w:t xml:space="preserve">, </w:t>
            </w:r>
          </w:p>
          <w:p w14:paraId="0696798C" w14:textId="77777777" w:rsidR="00156F86" w:rsidRPr="00066C69" w:rsidRDefault="00156F86" w:rsidP="00066C69">
            <w:pPr>
              <w:pStyle w:val="B1"/>
              <w:spacing w:after="120"/>
              <w:ind w:leftChars="300" w:left="944"/>
              <w:rPr>
                <w:rFonts w:eastAsia="SimSun"/>
                <w:sz w:val="22"/>
                <w:szCs w:val="22"/>
              </w:rPr>
            </w:pPr>
            <w:r w:rsidRPr="00066C69">
              <w:rPr>
                <w:color w:val="FF0000"/>
                <w:sz w:val="22"/>
                <w:szCs w:val="22"/>
              </w:rPr>
              <w:t>-</w:t>
            </w:r>
            <w:r w:rsidRPr="00066C69">
              <w:rPr>
                <w:sz w:val="22"/>
                <w:szCs w:val="22"/>
              </w:rPr>
              <w:tab/>
            </w:r>
            <w:r w:rsidRPr="00066C69">
              <w:rPr>
                <w:rFonts w:eastAsia="SimSun"/>
                <w:sz w:val="22"/>
                <w:szCs w:val="22"/>
                <w:lang w:val="en-US" w:eastAsia="zh-CN" w:bidi="ar"/>
              </w:rPr>
              <w:t xml:space="preserve">the most recent CSI measurement occasion occurs in DRX active time or during the time duration indicated by </w:t>
            </w:r>
            <w:r w:rsidRPr="00066C69">
              <w:rPr>
                <w:rFonts w:eastAsia="SimSun"/>
                <w:i/>
                <w:sz w:val="22"/>
                <w:szCs w:val="22"/>
                <w:lang w:val="en-US" w:eastAsia="zh-CN" w:bidi="ar"/>
              </w:rPr>
              <w:t>drx-onDurationTimer</w:t>
            </w:r>
            <w:r w:rsidRPr="00066C69">
              <w:rPr>
                <w:rFonts w:eastAsia="SimSun"/>
                <w:sz w:val="22"/>
                <w:szCs w:val="22"/>
                <w:lang w:val="en-US" w:eastAsia="zh-CN" w:bidi="ar"/>
              </w:rPr>
              <w:t xml:space="preserve"> in </w:t>
            </w:r>
            <w:r w:rsidRPr="00066C69">
              <w:rPr>
                <w:rFonts w:eastAsia="SimSun"/>
                <w:i/>
                <w:iCs/>
                <w:sz w:val="22"/>
                <w:szCs w:val="22"/>
                <w:lang w:val="en-US" w:eastAsia="zh-CN" w:bidi="ar"/>
              </w:rPr>
              <w:t>DRX-Config</w:t>
            </w:r>
            <w:r w:rsidRPr="00066C69">
              <w:rPr>
                <w:rFonts w:eastAsia="SimSun"/>
                <w:sz w:val="22"/>
                <w:szCs w:val="22"/>
                <w:lang w:val="en-US" w:eastAsia="zh-CN" w:bidi="ar"/>
              </w:rPr>
              <w:t xml:space="preserve"> also outside DRX active time for CSI to be </w:t>
            </w:r>
            <w:proofErr w:type="gramStart"/>
            <w:r w:rsidRPr="00066C69">
              <w:rPr>
                <w:rFonts w:eastAsia="SimSun"/>
                <w:sz w:val="22"/>
                <w:szCs w:val="22"/>
                <w:lang w:val="en-US" w:eastAsia="zh-CN" w:bidi="ar"/>
              </w:rPr>
              <w:t>reported;</w:t>
            </w:r>
            <w:proofErr w:type="gramEnd"/>
          </w:p>
          <w:p w14:paraId="55C19F70" w14:textId="77777777" w:rsidR="00156F86" w:rsidRPr="00066C69" w:rsidRDefault="00156F86" w:rsidP="00066C69">
            <w:pPr>
              <w:pStyle w:val="NormalWeb"/>
              <w:adjustRightInd w:val="0"/>
              <w:snapToGrid w:val="0"/>
              <w:spacing w:before="0" w:beforeAutospacing="0" w:after="120" w:afterAutospacing="0"/>
              <w:ind w:left="568" w:hanging="284"/>
              <w:rPr>
                <w:color w:val="FF0000"/>
                <w:sz w:val="22"/>
                <w:szCs w:val="22"/>
              </w:rPr>
            </w:pPr>
            <w:r w:rsidRPr="00066C69">
              <w:rPr>
                <w:sz w:val="22"/>
                <w:szCs w:val="22"/>
                <w:lang w:bidi="ar"/>
              </w:rPr>
              <w:t>-</w:t>
            </w:r>
            <w:r w:rsidRPr="00066C69">
              <w:rPr>
                <w:sz w:val="22"/>
                <w:szCs w:val="22"/>
                <w:lang w:bidi="ar"/>
              </w:rPr>
              <w:tab/>
              <w:t xml:space="preserve">otherwise, </w:t>
            </w:r>
            <w:r w:rsidRPr="00066C69">
              <w:rPr>
                <w:rFonts w:eastAsia="MS Mincho"/>
                <w:color w:val="000000"/>
                <w:sz w:val="22"/>
                <w:szCs w:val="22"/>
                <w:lang w:bidi="ar"/>
              </w:rPr>
              <w:t xml:space="preserve">the most recent CSI </w:t>
            </w:r>
            <w:proofErr w:type="gramStart"/>
            <w:r w:rsidRPr="00066C69">
              <w:rPr>
                <w:rFonts w:eastAsia="MS Mincho"/>
                <w:color w:val="000000"/>
                <w:sz w:val="22"/>
                <w:szCs w:val="22"/>
                <w:lang w:bidi="ar"/>
              </w:rPr>
              <w:t>measurement occasion</w:t>
            </w:r>
            <w:proofErr w:type="gramEnd"/>
            <w:r w:rsidRPr="00066C69">
              <w:rPr>
                <w:rFonts w:eastAsia="MS Mincho"/>
                <w:color w:val="000000"/>
                <w:sz w:val="22"/>
                <w:szCs w:val="22"/>
                <w:lang w:bidi="ar"/>
              </w:rPr>
              <w:t xml:space="preserve"> occurs in DRX active time for CSI to be reported.</w:t>
            </w:r>
          </w:p>
          <w:p w14:paraId="46F251BD" w14:textId="377ED638" w:rsidR="00156F86" w:rsidRPr="0001310E" w:rsidRDefault="00156F86" w:rsidP="00D41FF2">
            <w:pPr>
              <w:jc w:val="center"/>
              <w:rPr>
                <w:color w:val="FF0000"/>
                <w:szCs w:val="22"/>
              </w:rPr>
            </w:pPr>
            <w:r w:rsidRPr="00BE2E04">
              <w:rPr>
                <w:color w:val="FF0000"/>
                <w:szCs w:val="22"/>
              </w:rPr>
              <w:t>&lt;omitted irrelevant text&gt;</w:t>
            </w:r>
          </w:p>
          <w:p w14:paraId="31C0F0DD" w14:textId="77777777" w:rsidR="00156F86" w:rsidRPr="0001310E" w:rsidRDefault="00156F86" w:rsidP="00D41FF2">
            <w:pPr>
              <w:jc w:val="center"/>
              <w:rPr>
                <w:color w:val="FF0000"/>
                <w:szCs w:val="22"/>
              </w:rPr>
            </w:pPr>
          </w:p>
          <w:p w14:paraId="5936905B" w14:textId="77777777" w:rsidR="00156F86" w:rsidRPr="00DE58AE" w:rsidRDefault="00156F86" w:rsidP="00066C69">
            <w:pPr>
              <w:pStyle w:val="Heading4"/>
              <w:numPr>
                <w:ilvl w:val="0"/>
                <w:numId w:val="0"/>
              </w:numPr>
              <w:spacing w:before="0" w:after="120"/>
              <w:ind w:left="864" w:hanging="864"/>
              <w:rPr>
                <w:rFonts w:ascii="Times New Roman" w:hAnsi="Times New Roman" w:cs="Times New Roman"/>
              </w:rPr>
            </w:pPr>
            <w:r w:rsidRPr="00DE58AE">
              <w:rPr>
                <w:rFonts w:ascii="Times New Roman" w:hAnsi="Times New Roman" w:cs="Times New Roman"/>
              </w:rPr>
              <w:t>5.2.2.5</w:t>
            </w:r>
            <w:r w:rsidRPr="00DE58AE">
              <w:rPr>
                <w:rFonts w:ascii="Times New Roman" w:hAnsi="Times New Roman" w:cs="Times New Roman"/>
              </w:rPr>
              <w:tab/>
              <w:t>CSI reference resource definition</w:t>
            </w:r>
          </w:p>
          <w:p w14:paraId="29F81BB7" w14:textId="6A930474" w:rsidR="00156F86" w:rsidRPr="00066C69" w:rsidRDefault="00156F86" w:rsidP="00066C69">
            <w:pPr>
              <w:jc w:val="center"/>
              <w:rPr>
                <w:color w:val="FF0000"/>
                <w:szCs w:val="22"/>
              </w:rPr>
            </w:pPr>
            <w:r w:rsidRPr="00BE2E04">
              <w:rPr>
                <w:color w:val="FF0000"/>
                <w:szCs w:val="22"/>
              </w:rPr>
              <w:t>&lt;omitted irrelevant text&gt;</w:t>
            </w:r>
          </w:p>
          <w:p w14:paraId="2E4C025D" w14:textId="77777777" w:rsidR="00156F86" w:rsidRPr="0001310E" w:rsidRDefault="00156F86" w:rsidP="00D41FF2">
            <w:pPr>
              <w:rPr>
                <w:color w:val="000000" w:themeColor="text1"/>
                <w:szCs w:val="22"/>
              </w:rPr>
            </w:pPr>
            <w:r w:rsidRPr="00BE2E04">
              <w:rPr>
                <w:color w:val="000000" w:themeColor="text1"/>
                <w:szCs w:val="22"/>
              </w:rPr>
              <w:t>When the UE is configured to monitor DCI format 2_6 or WUS,</w:t>
            </w:r>
          </w:p>
          <w:p w14:paraId="35037D2E" w14:textId="77777777" w:rsidR="00156F86" w:rsidRPr="00066C69" w:rsidRDefault="00156F86" w:rsidP="00066C69">
            <w:pPr>
              <w:pStyle w:val="B1"/>
              <w:spacing w:after="120"/>
              <w:rPr>
                <w:sz w:val="22"/>
                <w:szCs w:val="22"/>
              </w:rPr>
            </w:pPr>
            <w:r w:rsidRPr="00066C69">
              <w:rPr>
                <w:color w:val="000000" w:themeColor="text1"/>
                <w:sz w:val="22"/>
                <w:szCs w:val="22"/>
              </w:rPr>
              <w:t>-</w:t>
            </w:r>
            <w:r w:rsidRPr="00066C69">
              <w:rPr>
                <w:color w:val="000000" w:themeColor="text1"/>
                <w:sz w:val="22"/>
                <w:szCs w:val="22"/>
              </w:rPr>
              <w:tab/>
              <w:t xml:space="preserve">if the UE configured by higher layer </w:t>
            </w:r>
            <w:r w:rsidRPr="00066C69">
              <w:rPr>
                <w:rStyle w:val="a"/>
                <w:rFonts w:ascii="Times New Roman" w:hAnsi="Times New Roman"/>
                <w:sz w:val="22"/>
                <w:szCs w:val="22"/>
              </w:rPr>
              <w:t>parameter</w:t>
            </w:r>
            <w:r w:rsidRPr="00066C69">
              <w:rPr>
                <w:color w:val="000000" w:themeColor="text1"/>
                <w:sz w:val="22"/>
                <w:szCs w:val="22"/>
              </w:rPr>
              <w:t xml:space="preserve"> </w:t>
            </w:r>
            <w:r w:rsidRPr="00066C69">
              <w:rPr>
                <w:i/>
                <w:iCs/>
                <w:sz w:val="22"/>
                <w:szCs w:val="22"/>
              </w:rPr>
              <w:t>ps-TransmitOtherPeriodicCSI</w:t>
            </w:r>
            <w:r w:rsidRPr="00066C69">
              <w:rPr>
                <w:color w:val="000000" w:themeColor="text1"/>
                <w:sz w:val="22"/>
                <w:szCs w:val="22"/>
              </w:rPr>
              <w:t xml:space="preserve"> </w:t>
            </w:r>
            <w:r w:rsidRPr="00066C69">
              <w:rPr>
                <w:i/>
                <w:iCs/>
                <w:sz w:val="22"/>
                <w:szCs w:val="22"/>
              </w:rPr>
              <w:t>or</w:t>
            </w:r>
            <w:r w:rsidRPr="00066C69">
              <w:rPr>
                <w:rFonts w:eastAsia="SimSun"/>
                <w:i/>
                <w:iCs/>
                <w:sz w:val="22"/>
                <w:szCs w:val="22"/>
                <w:lang w:val="en-US" w:eastAsia="zh-CN"/>
              </w:rPr>
              <w:t xml:space="preserve"> </w:t>
            </w:r>
            <w:r w:rsidRPr="00066C69">
              <w:rPr>
                <w:i/>
                <w:iCs/>
                <w:sz w:val="22"/>
                <w:szCs w:val="22"/>
              </w:rPr>
              <w:t xml:space="preserve">lpwus-TransmitOtherPeriodicCSI </w:t>
            </w:r>
            <w:r w:rsidRPr="00066C69">
              <w:rPr>
                <w:color w:val="000000" w:themeColor="text1"/>
                <w:sz w:val="22"/>
                <w:szCs w:val="22"/>
              </w:rPr>
              <w:t xml:space="preserve">to report CSI with the higher layer parameter </w:t>
            </w:r>
            <w:proofErr w:type="spellStart"/>
            <w:r w:rsidRPr="00066C69">
              <w:rPr>
                <w:i/>
                <w:color w:val="000000" w:themeColor="text1"/>
                <w:sz w:val="22"/>
                <w:szCs w:val="22"/>
              </w:rPr>
              <w:t>reportConfigType</w:t>
            </w:r>
            <w:proofErr w:type="spellEnd"/>
            <w:r w:rsidRPr="00066C69">
              <w:rPr>
                <w:color w:val="000000" w:themeColor="text1"/>
                <w:sz w:val="22"/>
                <w:szCs w:val="22"/>
              </w:rPr>
              <w:t xml:space="preserve"> set to 'periodic' </w:t>
            </w:r>
            <w:r w:rsidRPr="00066C69">
              <w:rPr>
                <w:sz w:val="22"/>
                <w:szCs w:val="22"/>
              </w:rPr>
              <w:t xml:space="preserve">and </w:t>
            </w:r>
            <w:proofErr w:type="spellStart"/>
            <w:r w:rsidRPr="00066C69">
              <w:rPr>
                <w:i/>
                <w:iCs/>
                <w:sz w:val="22"/>
                <w:szCs w:val="22"/>
              </w:rPr>
              <w:t>reportQuantity</w:t>
            </w:r>
            <w:proofErr w:type="spellEnd"/>
            <w:r w:rsidRPr="00066C69">
              <w:rPr>
                <w:sz w:val="22"/>
                <w:szCs w:val="22"/>
              </w:rPr>
              <w:t xml:space="preserve"> set to quantities other than 'cri-RSRP', 'ssb-Index-RSRP', 'cri-RSRP- Index', and 'ssb-Index-RSRP- Index ' </w:t>
            </w:r>
          </w:p>
          <w:p w14:paraId="61E62DEB" w14:textId="77777777" w:rsidR="00156F86" w:rsidRPr="00066C69" w:rsidRDefault="00156F86" w:rsidP="00066C69">
            <w:pPr>
              <w:pStyle w:val="B1"/>
              <w:snapToGrid w:val="0"/>
              <w:spacing w:after="120"/>
              <w:ind w:leftChars="300" w:left="943" w:hanging="283"/>
              <w:rPr>
                <w:color w:val="FF0000"/>
                <w:sz w:val="22"/>
                <w:szCs w:val="22"/>
                <w:u w:val="single"/>
              </w:rPr>
            </w:pPr>
            <w:r w:rsidRPr="00066C69">
              <w:rPr>
                <w:color w:val="FF0000"/>
                <w:sz w:val="22"/>
                <w:szCs w:val="22"/>
              </w:rPr>
              <w:t>-</w:t>
            </w:r>
            <w:r w:rsidRPr="00066C69">
              <w:rPr>
                <w:sz w:val="22"/>
                <w:szCs w:val="22"/>
              </w:rPr>
              <w:tab/>
              <w:t xml:space="preserve">when </w:t>
            </w:r>
            <w:r w:rsidRPr="00066C69">
              <w:rPr>
                <w:i/>
                <w:sz w:val="22"/>
                <w:szCs w:val="22"/>
              </w:rPr>
              <w:t>drx-onDurationTimer</w:t>
            </w:r>
            <w:r w:rsidRPr="00066C69">
              <w:rPr>
                <w:sz w:val="22"/>
                <w:szCs w:val="22"/>
              </w:rPr>
              <w:t xml:space="preserve"> in </w:t>
            </w:r>
            <w:r w:rsidRPr="00066C69">
              <w:rPr>
                <w:i/>
                <w:iCs/>
                <w:sz w:val="22"/>
                <w:szCs w:val="22"/>
              </w:rPr>
              <w:t>DRX-Config</w:t>
            </w:r>
            <w:r w:rsidRPr="00066C69">
              <w:rPr>
                <w:sz w:val="22"/>
                <w:szCs w:val="22"/>
              </w:rPr>
              <w:t xml:space="preserve"> is not started</w:t>
            </w:r>
            <w:r w:rsidRPr="00066C69">
              <w:rPr>
                <w:rFonts w:eastAsia="SimSun"/>
                <w:color w:val="FF0000"/>
                <w:sz w:val="22"/>
                <w:szCs w:val="22"/>
                <w:u w:val="single"/>
                <w:lang w:val="en-US" w:eastAsia="zh-CN"/>
              </w:rPr>
              <w:t xml:space="preserve"> in case DCI format 2_6 or </w:t>
            </w:r>
            <w:r w:rsidRPr="00066C69">
              <w:rPr>
                <w:rFonts w:eastAsia="SimSun"/>
                <w:i/>
                <w:iCs/>
                <w:color w:val="FF0000"/>
                <w:sz w:val="22"/>
                <w:szCs w:val="22"/>
                <w:u w:val="single"/>
                <w:lang w:val="en-US" w:eastAsia="zh-CN"/>
              </w:rPr>
              <w:t>lpwus-PDCCH-MonitoringTimer</w:t>
            </w:r>
            <w:r w:rsidRPr="00066C69">
              <w:rPr>
                <w:rFonts w:eastAsia="SimSun"/>
                <w:color w:val="FF0000"/>
                <w:sz w:val="22"/>
                <w:szCs w:val="22"/>
                <w:u w:val="single"/>
                <w:lang w:val="en-US" w:eastAsia="zh-CN"/>
              </w:rPr>
              <w:t xml:space="preserve"> is not configured, </w:t>
            </w:r>
            <w:r w:rsidRPr="00066C69">
              <w:rPr>
                <w:color w:val="FF0000"/>
                <w:sz w:val="22"/>
                <w:szCs w:val="22"/>
                <w:u w:val="single"/>
              </w:rPr>
              <w:t>or</w:t>
            </w:r>
          </w:p>
          <w:p w14:paraId="567C72E7" w14:textId="77777777" w:rsidR="00156F86" w:rsidRPr="00066C69" w:rsidRDefault="00156F86" w:rsidP="00066C69">
            <w:pPr>
              <w:pStyle w:val="B1"/>
              <w:snapToGrid w:val="0"/>
              <w:spacing w:after="120"/>
              <w:ind w:leftChars="300" w:left="943" w:hanging="283"/>
              <w:rPr>
                <w:sz w:val="22"/>
                <w:szCs w:val="22"/>
              </w:rPr>
            </w:pPr>
            <w:r w:rsidRPr="00066C69">
              <w:rPr>
                <w:color w:val="FF0000"/>
                <w:sz w:val="22"/>
                <w:szCs w:val="22"/>
                <w:u w:val="single"/>
              </w:rPr>
              <w:t>-</w:t>
            </w:r>
            <w:r w:rsidRPr="00066C69">
              <w:rPr>
                <w:color w:val="FF0000"/>
                <w:sz w:val="22"/>
                <w:szCs w:val="22"/>
                <w:u w:val="single"/>
              </w:rPr>
              <w:tab/>
            </w:r>
            <w:r w:rsidRPr="00066C69">
              <w:rPr>
                <w:rFonts w:eastAsia="SimSun"/>
                <w:color w:val="FF0000"/>
                <w:sz w:val="22"/>
                <w:szCs w:val="22"/>
                <w:u w:val="single"/>
                <w:lang w:val="en-US" w:eastAsia="zh-CN"/>
              </w:rPr>
              <w:t>when</w:t>
            </w:r>
            <w:r w:rsidRPr="00066C69">
              <w:rPr>
                <w:rFonts w:eastAsia="SimSun"/>
                <w:sz w:val="22"/>
                <w:szCs w:val="22"/>
                <w:lang w:val="en-US" w:eastAsia="zh-CN"/>
              </w:rPr>
              <w:t xml:space="preserve"> </w:t>
            </w:r>
            <w:r w:rsidRPr="00066C69">
              <w:rPr>
                <w:rFonts w:eastAsia="SimSun"/>
                <w:strike/>
                <w:color w:val="FF0000"/>
                <w:sz w:val="22"/>
                <w:szCs w:val="22"/>
                <w:lang w:val="en-US" w:eastAsia="zh-CN"/>
              </w:rPr>
              <w:t xml:space="preserve">[or </w:t>
            </w:r>
            <w:proofErr w:type="spellStart"/>
            <w:r w:rsidRPr="00066C69">
              <w:rPr>
                <w:i/>
                <w:iCs/>
                <w:strike/>
                <w:sz w:val="22"/>
                <w:szCs w:val="22"/>
              </w:rPr>
              <w:t>WUS_PDCCHMonitoringTimer</w:t>
            </w:r>
            <w:proofErr w:type="spellEnd"/>
            <w:r w:rsidRPr="00066C69">
              <w:rPr>
                <w:strike/>
                <w:sz w:val="22"/>
                <w:szCs w:val="22"/>
              </w:rPr>
              <w:t xml:space="preserve"> [in </w:t>
            </w:r>
            <w:proofErr w:type="spellStart"/>
            <w:r w:rsidRPr="00066C69">
              <w:rPr>
                <w:strike/>
                <w:sz w:val="22"/>
                <w:szCs w:val="22"/>
              </w:rPr>
              <w:t>XYZxxx</w:t>
            </w:r>
            <w:proofErr w:type="spellEnd"/>
            <w:r w:rsidRPr="00066C69">
              <w:rPr>
                <w:strike/>
                <w:sz w:val="22"/>
                <w:szCs w:val="22"/>
              </w:rPr>
              <w:t>]</w:t>
            </w:r>
            <w:r w:rsidRPr="00066C69">
              <w:rPr>
                <w:rFonts w:eastAsia="SimSun"/>
                <w:strike/>
                <w:color w:val="FF0000"/>
                <w:sz w:val="22"/>
                <w:szCs w:val="22"/>
                <w:lang w:val="en-US" w:eastAsia="zh-CN"/>
              </w:rPr>
              <w:t>]</w:t>
            </w:r>
            <w:r w:rsidRPr="00066C69">
              <w:rPr>
                <w:rFonts w:eastAsia="SimSun"/>
                <w:sz w:val="22"/>
                <w:szCs w:val="22"/>
                <w:lang w:val="en-US" w:eastAsia="zh-CN"/>
              </w:rPr>
              <w:t xml:space="preserve"> </w:t>
            </w:r>
            <w:r w:rsidRPr="00066C69">
              <w:rPr>
                <w:rFonts w:eastAsia="SimSun"/>
                <w:i/>
                <w:iCs/>
                <w:color w:val="FF0000"/>
                <w:sz w:val="22"/>
                <w:szCs w:val="22"/>
                <w:u w:val="single"/>
                <w:lang w:val="en-US" w:eastAsia="zh-CN"/>
              </w:rPr>
              <w:t>lpwus-PDCCH-MonitoringTimer</w:t>
            </w:r>
            <w:r w:rsidRPr="00066C69">
              <w:rPr>
                <w:rFonts w:eastAsia="SimSun"/>
                <w:color w:val="FF0000"/>
                <w:sz w:val="22"/>
                <w:szCs w:val="22"/>
                <w:u w:val="single"/>
                <w:lang w:val="en-US" w:eastAsia="zh-CN"/>
              </w:rPr>
              <w:t xml:space="preserve"> has</w:t>
            </w:r>
            <w:r w:rsidRPr="00066C69">
              <w:rPr>
                <w:color w:val="FF0000"/>
                <w:sz w:val="22"/>
                <w:szCs w:val="22"/>
                <w:u w:val="single"/>
              </w:rPr>
              <w:t xml:space="preserve"> not </w:t>
            </w:r>
            <w:r w:rsidRPr="00066C69">
              <w:rPr>
                <w:rFonts w:eastAsia="SimSun"/>
                <w:color w:val="FF0000"/>
                <w:sz w:val="22"/>
                <w:szCs w:val="22"/>
                <w:u w:val="single"/>
                <w:lang w:val="en-US" w:eastAsia="zh-CN"/>
              </w:rPr>
              <w:t xml:space="preserve">been </w:t>
            </w:r>
            <w:r w:rsidRPr="00066C69">
              <w:rPr>
                <w:color w:val="FF0000"/>
                <w:sz w:val="22"/>
                <w:szCs w:val="22"/>
                <w:u w:val="single"/>
              </w:rPr>
              <w:t>started</w:t>
            </w:r>
            <w:r w:rsidRPr="00066C69">
              <w:rPr>
                <w:rFonts w:eastAsia="SimSun"/>
                <w:color w:val="FF0000"/>
                <w:sz w:val="22"/>
                <w:szCs w:val="22"/>
                <w:u w:val="single"/>
                <w:lang w:val="en-US" w:eastAsia="zh-CN"/>
              </w:rPr>
              <w:t xml:space="preserve"> during the time of the previous DRX cycle in case </w:t>
            </w:r>
            <w:r w:rsidRPr="00066C69">
              <w:rPr>
                <w:rFonts w:eastAsia="SimSun"/>
                <w:i/>
                <w:iCs/>
                <w:color w:val="FF0000"/>
                <w:sz w:val="22"/>
                <w:szCs w:val="22"/>
                <w:u w:val="single"/>
                <w:lang w:val="en-US" w:eastAsia="zh-CN"/>
              </w:rPr>
              <w:t>lpwus-PDCCH-MonitoringTimer</w:t>
            </w:r>
            <w:r w:rsidRPr="00066C69">
              <w:rPr>
                <w:rFonts w:eastAsia="SimSun"/>
                <w:color w:val="FF0000"/>
                <w:sz w:val="22"/>
                <w:szCs w:val="22"/>
                <w:u w:val="single"/>
                <w:lang w:val="en-US" w:eastAsia="zh-CN"/>
              </w:rPr>
              <w:t xml:space="preserve"> is configured</w:t>
            </w:r>
            <w:r w:rsidRPr="00066C69">
              <w:rPr>
                <w:color w:val="FF0000"/>
                <w:sz w:val="22"/>
                <w:szCs w:val="22"/>
                <w:u w:val="single"/>
              </w:rPr>
              <w:t xml:space="preserve">, </w:t>
            </w:r>
          </w:p>
          <w:p w14:paraId="7F50DC49" w14:textId="77777777" w:rsidR="00156F86" w:rsidRPr="00066C69" w:rsidRDefault="00156F86" w:rsidP="00066C69">
            <w:pPr>
              <w:pStyle w:val="B1"/>
              <w:spacing w:after="120"/>
              <w:ind w:leftChars="300" w:left="944"/>
              <w:rPr>
                <w:color w:val="000000" w:themeColor="text1"/>
                <w:sz w:val="22"/>
                <w:szCs w:val="22"/>
                <w:lang w:val="en-US"/>
              </w:rPr>
            </w:pPr>
            <w:r w:rsidRPr="00066C69">
              <w:rPr>
                <w:sz w:val="22"/>
                <w:szCs w:val="22"/>
              </w:rPr>
              <w:t>-</w:t>
            </w:r>
            <w:r w:rsidRPr="00066C69">
              <w:rPr>
                <w:sz w:val="22"/>
                <w:szCs w:val="22"/>
              </w:rPr>
              <w:tab/>
            </w:r>
            <w:r w:rsidRPr="00066C69">
              <w:rPr>
                <w:color w:val="000000" w:themeColor="text1"/>
                <w:sz w:val="22"/>
                <w:szCs w:val="22"/>
              </w:rPr>
              <w:t xml:space="preserve">the UE shall report CSI </w:t>
            </w:r>
            <w:r w:rsidRPr="00066C69">
              <w:rPr>
                <w:color w:val="000000"/>
                <w:sz w:val="22"/>
                <w:szCs w:val="22"/>
              </w:rPr>
              <w:t xml:space="preserve">with the </w:t>
            </w:r>
            <w:proofErr w:type="spellStart"/>
            <w:r w:rsidRPr="00066C69">
              <w:rPr>
                <w:i/>
                <w:iCs/>
                <w:color w:val="000000"/>
                <w:sz w:val="22"/>
                <w:szCs w:val="22"/>
              </w:rPr>
              <w:t>reportQuantity</w:t>
            </w:r>
            <w:proofErr w:type="spellEnd"/>
            <w:r w:rsidRPr="00066C69">
              <w:rPr>
                <w:i/>
                <w:iCs/>
                <w:color w:val="000000"/>
                <w:sz w:val="22"/>
                <w:szCs w:val="22"/>
              </w:rPr>
              <w:t xml:space="preserve"> </w:t>
            </w:r>
            <w:r w:rsidRPr="00066C69">
              <w:rPr>
                <w:color w:val="000000"/>
                <w:sz w:val="22"/>
                <w:szCs w:val="22"/>
              </w:rPr>
              <w:t xml:space="preserve">not set to ‘ssb-Index-SINR’ or ‘ssb-Index-SINR-Index’ </w:t>
            </w:r>
            <w:r w:rsidRPr="00066C69">
              <w:rPr>
                <w:color w:val="000000" w:themeColor="text1"/>
                <w:sz w:val="22"/>
                <w:szCs w:val="22"/>
                <w:lang w:val="en-US"/>
              </w:rPr>
              <w:t xml:space="preserve">during the time duration indicated by </w:t>
            </w:r>
            <w:r w:rsidRPr="00066C69">
              <w:rPr>
                <w:i/>
                <w:iCs/>
                <w:color w:val="000000" w:themeColor="text1"/>
                <w:sz w:val="22"/>
                <w:szCs w:val="22"/>
                <w:lang w:val="en-US"/>
              </w:rPr>
              <w:t xml:space="preserve">drx-onDurationTimer </w:t>
            </w:r>
            <w:r w:rsidRPr="00066C69">
              <w:rPr>
                <w:color w:val="000000" w:themeColor="text1"/>
                <w:sz w:val="22"/>
                <w:szCs w:val="22"/>
              </w:rPr>
              <w:t>in</w:t>
            </w:r>
            <w:r w:rsidRPr="00066C69">
              <w:rPr>
                <w:i/>
                <w:iCs/>
                <w:color w:val="000000" w:themeColor="text1"/>
                <w:sz w:val="22"/>
                <w:szCs w:val="22"/>
              </w:rPr>
              <w:t xml:space="preserve"> DRX-Config</w:t>
            </w:r>
            <w:r w:rsidRPr="00066C69">
              <w:rPr>
                <w:iCs/>
                <w:color w:val="000000" w:themeColor="text1"/>
                <w:sz w:val="22"/>
                <w:szCs w:val="22"/>
              </w:rPr>
              <w:t xml:space="preserve"> </w:t>
            </w:r>
            <w:r w:rsidRPr="00066C69">
              <w:rPr>
                <w:iCs/>
                <w:color w:val="000000" w:themeColor="text1"/>
                <w:sz w:val="22"/>
                <w:szCs w:val="22"/>
                <w:lang w:val="en-US"/>
              </w:rPr>
              <w:t>also outside active time according to the procedure described in Clause 5.2.1.4</w:t>
            </w:r>
            <w:r w:rsidRPr="00066C69">
              <w:rPr>
                <w:color w:val="000000" w:themeColor="text1"/>
                <w:sz w:val="22"/>
                <w:szCs w:val="22"/>
              </w:rPr>
              <w:t xml:space="preserve"> if receiving at least </w:t>
            </w:r>
            <w:r w:rsidRPr="00066C69">
              <w:rPr>
                <w:color w:val="000000" w:themeColor="text1"/>
                <w:sz w:val="22"/>
                <w:szCs w:val="22"/>
              </w:rPr>
              <w:lastRenderedPageBreak/>
              <w:t xml:space="preserve">one CSI-RS transmission occasion for channel measurement and CSI-RS and/or CSI-IM occasion for interference measurement during the time duration indicated by </w:t>
            </w:r>
            <w:r w:rsidRPr="00066C69">
              <w:rPr>
                <w:rStyle w:val="Emphasis"/>
                <w:color w:val="000000" w:themeColor="text1"/>
                <w:sz w:val="22"/>
                <w:szCs w:val="22"/>
              </w:rPr>
              <w:t xml:space="preserve">drx-onDurationTimer </w:t>
            </w:r>
            <w:r w:rsidRPr="00066C69">
              <w:rPr>
                <w:color w:val="000000" w:themeColor="text1"/>
                <w:sz w:val="22"/>
                <w:szCs w:val="22"/>
              </w:rPr>
              <w:t>in</w:t>
            </w:r>
            <w:r w:rsidRPr="00066C69">
              <w:rPr>
                <w:i/>
                <w:iCs/>
                <w:color w:val="000000" w:themeColor="text1"/>
                <w:sz w:val="22"/>
                <w:szCs w:val="22"/>
              </w:rPr>
              <w:t xml:space="preserve"> DRX-Config</w:t>
            </w:r>
            <w:r w:rsidRPr="00066C69">
              <w:rPr>
                <w:color w:val="000000" w:themeColor="text1"/>
                <w:sz w:val="22"/>
                <w:szCs w:val="22"/>
              </w:rPr>
              <w:t xml:space="preserve"> outside DRX active time or in DRX Active Time</w:t>
            </w:r>
            <w:r w:rsidRPr="00066C69">
              <w:rPr>
                <w:color w:val="000000" w:themeColor="text1"/>
                <w:sz w:val="22"/>
                <w:szCs w:val="22"/>
                <w:u w:val="single"/>
              </w:rPr>
              <w:t xml:space="preserve"> </w:t>
            </w:r>
            <w:r w:rsidRPr="00066C69">
              <w:rPr>
                <w:color w:val="000000" w:themeColor="text1"/>
                <w:sz w:val="22"/>
                <w:szCs w:val="22"/>
              </w:rPr>
              <w:t>no later than CSI reference resource and drops the report otherwise</w:t>
            </w:r>
            <w:r w:rsidRPr="00066C69">
              <w:rPr>
                <w:color w:val="000000" w:themeColor="text1"/>
                <w:sz w:val="22"/>
                <w:szCs w:val="22"/>
                <w:lang w:val="en-US"/>
              </w:rPr>
              <w:t xml:space="preserve">. </w:t>
            </w:r>
          </w:p>
          <w:p w14:paraId="5C1FCA96" w14:textId="77777777" w:rsidR="00156F86" w:rsidRPr="00066C69" w:rsidRDefault="00156F86" w:rsidP="00066C69">
            <w:pPr>
              <w:pStyle w:val="B1"/>
              <w:spacing w:after="120"/>
              <w:rPr>
                <w:sz w:val="22"/>
                <w:szCs w:val="22"/>
              </w:rPr>
            </w:pPr>
            <w:r w:rsidRPr="00066C69">
              <w:rPr>
                <w:sz w:val="22"/>
                <w:szCs w:val="22"/>
                <w:lang w:val="en-US"/>
              </w:rPr>
              <w:t>-</w:t>
            </w:r>
            <w:r w:rsidRPr="00066C69">
              <w:rPr>
                <w:sz w:val="22"/>
                <w:szCs w:val="22"/>
                <w:lang w:val="en-US"/>
              </w:rPr>
              <w:tab/>
              <w:t>if the UE is configured with</w:t>
            </w:r>
            <w:r w:rsidRPr="00066C69">
              <w:rPr>
                <w:sz w:val="22"/>
                <w:szCs w:val="22"/>
              </w:rPr>
              <w:t xml:space="preserve"> a CSI report configuration containing a list of sub-configurations provided by </w:t>
            </w:r>
            <w:proofErr w:type="spellStart"/>
            <w:r w:rsidRPr="00066C69">
              <w:rPr>
                <w:i/>
                <w:iCs/>
                <w:sz w:val="22"/>
                <w:szCs w:val="22"/>
              </w:rPr>
              <w:t>csi-ReportSubConfigToAddModList</w:t>
            </w:r>
            <w:proofErr w:type="spellEnd"/>
            <w:r w:rsidRPr="00066C69">
              <w:rPr>
                <w:sz w:val="22"/>
                <w:szCs w:val="22"/>
              </w:rPr>
              <w:t xml:space="preserve">, and if the UE configured by higher layer parameter </w:t>
            </w:r>
            <w:r w:rsidRPr="00066C69">
              <w:rPr>
                <w:i/>
                <w:iCs/>
                <w:sz w:val="22"/>
                <w:szCs w:val="22"/>
              </w:rPr>
              <w:t>ps-TransmitOtherPeriodicCSI</w:t>
            </w:r>
            <w:r w:rsidRPr="00066C69">
              <w:rPr>
                <w:sz w:val="22"/>
                <w:szCs w:val="22"/>
              </w:rPr>
              <w:t xml:space="preserve"> </w:t>
            </w:r>
            <w:r w:rsidRPr="00066C69">
              <w:rPr>
                <w:i/>
                <w:iCs/>
                <w:color w:val="000000" w:themeColor="text1"/>
                <w:sz w:val="22"/>
                <w:szCs w:val="22"/>
              </w:rPr>
              <w:t>o</w:t>
            </w:r>
            <w:r w:rsidRPr="00066C69">
              <w:rPr>
                <w:i/>
                <w:iCs/>
                <w:sz w:val="22"/>
                <w:szCs w:val="22"/>
              </w:rPr>
              <w:t xml:space="preserve">r lpwus-TransmitOtherPeriodicCSI </w:t>
            </w:r>
            <w:r w:rsidRPr="00066C69">
              <w:rPr>
                <w:sz w:val="22"/>
                <w:szCs w:val="22"/>
              </w:rPr>
              <w:t xml:space="preserve">to report CSI with the higher layer parameter </w:t>
            </w:r>
            <w:proofErr w:type="spellStart"/>
            <w:r w:rsidRPr="00066C69">
              <w:rPr>
                <w:i/>
                <w:sz w:val="22"/>
                <w:szCs w:val="22"/>
              </w:rPr>
              <w:t>reportConfigType</w:t>
            </w:r>
            <w:proofErr w:type="spellEnd"/>
            <w:r w:rsidRPr="00066C69">
              <w:rPr>
                <w:sz w:val="22"/>
                <w:szCs w:val="22"/>
              </w:rPr>
              <w:t xml:space="preserve"> set to 'periodic' and </w:t>
            </w:r>
            <w:proofErr w:type="spellStart"/>
            <w:r w:rsidRPr="00066C69">
              <w:rPr>
                <w:i/>
                <w:sz w:val="22"/>
                <w:szCs w:val="22"/>
              </w:rPr>
              <w:t>reportQuantity</w:t>
            </w:r>
            <w:proofErr w:type="spellEnd"/>
            <w:r w:rsidRPr="00066C69">
              <w:rPr>
                <w:sz w:val="22"/>
                <w:szCs w:val="22"/>
              </w:rPr>
              <w:t xml:space="preserve"> set to quantities other than 'cri-RSRP', 'ssb-Index-RSRP', 'cri-RSRP- Index', and 'ssb-Index-RSRP- Index' </w:t>
            </w:r>
          </w:p>
          <w:p w14:paraId="4AABD640" w14:textId="77777777" w:rsidR="00156F86" w:rsidRPr="00066C69" w:rsidRDefault="00156F86" w:rsidP="00066C69">
            <w:pPr>
              <w:pStyle w:val="B1"/>
              <w:snapToGrid w:val="0"/>
              <w:spacing w:after="120"/>
              <w:ind w:leftChars="400" w:left="1163" w:hanging="283"/>
              <w:rPr>
                <w:color w:val="FF0000"/>
                <w:sz w:val="22"/>
                <w:szCs w:val="22"/>
                <w:u w:val="single"/>
              </w:rPr>
            </w:pPr>
            <w:r w:rsidRPr="00066C69">
              <w:rPr>
                <w:color w:val="FF0000"/>
                <w:sz w:val="22"/>
                <w:szCs w:val="22"/>
              </w:rPr>
              <w:t>-</w:t>
            </w:r>
            <w:r w:rsidRPr="00066C69">
              <w:rPr>
                <w:sz w:val="22"/>
                <w:szCs w:val="22"/>
              </w:rPr>
              <w:tab/>
              <w:t xml:space="preserve">when </w:t>
            </w:r>
            <w:r w:rsidRPr="00066C69">
              <w:rPr>
                <w:i/>
                <w:sz w:val="22"/>
                <w:szCs w:val="22"/>
              </w:rPr>
              <w:t>drx-onDurationTimer</w:t>
            </w:r>
            <w:r w:rsidRPr="00066C69">
              <w:rPr>
                <w:sz w:val="22"/>
                <w:szCs w:val="22"/>
              </w:rPr>
              <w:t xml:space="preserve"> in </w:t>
            </w:r>
            <w:r w:rsidRPr="00066C69">
              <w:rPr>
                <w:i/>
                <w:iCs/>
                <w:sz w:val="22"/>
                <w:szCs w:val="22"/>
              </w:rPr>
              <w:t>DRX-Config</w:t>
            </w:r>
            <w:r w:rsidRPr="00066C69">
              <w:rPr>
                <w:sz w:val="22"/>
                <w:szCs w:val="22"/>
              </w:rPr>
              <w:t xml:space="preserve"> is not started</w:t>
            </w:r>
            <w:r w:rsidRPr="00066C69">
              <w:rPr>
                <w:rFonts w:eastAsia="SimSun"/>
                <w:color w:val="FF0000"/>
                <w:sz w:val="22"/>
                <w:szCs w:val="22"/>
                <w:u w:val="single"/>
                <w:lang w:val="en-US" w:eastAsia="zh-CN"/>
              </w:rPr>
              <w:t xml:space="preserve"> in case DCI format 2_6 or </w:t>
            </w:r>
            <w:r w:rsidRPr="00066C69">
              <w:rPr>
                <w:rFonts w:eastAsia="SimSun"/>
                <w:i/>
                <w:iCs/>
                <w:color w:val="FF0000"/>
                <w:sz w:val="22"/>
                <w:szCs w:val="22"/>
                <w:u w:val="single"/>
                <w:lang w:val="en-US" w:eastAsia="zh-CN"/>
              </w:rPr>
              <w:t>lpwus-PDCCH-MonitoringTimer</w:t>
            </w:r>
            <w:r w:rsidRPr="00066C69">
              <w:rPr>
                <w:rFonts w:eastAsia="SimSun"/>
                <w:color w:val="FF0000"/>
                <w:sz w:val="22"/>
                <w:szCs w:val="22"/>
                <w:u w:val="single"/>
                <w:lang w:val="en-US" w:eastAsia="zh-CN"/>
              </w:rPr>
              <w:t xml:space="preserve"> is not configured, </w:t>
            </w:r>
            <w:r w:rsidRPr="00066C69">
              <w:rPr>
                <w:color w:val="FF0000"/>
                <w:sz w:val="22"/>
                <w:szCs w:val="22"/>
                <w:u w:val="single"/>
              </w:rPr>
              <w:t>or</w:t>
            </w:r>
          </w:p>
          <w:p w14:paraId="3D473575" w14:textId="77777777" w:rsidR="00156F86" w:rsidRPr="00066C69" w:rsidRDefault="00156F86" w:rsidP="00066C69">
            <w:pPr>
              <w:pStyle w:val="B1"/>
              <w:spacing w:after="120"/>
              <w:ind w:leftChars="400" w:left="1164"/>
              <w:rPr>
                <w:color w:val="FF0000"/>
                <w:sz w:val="22"/>
                <w:szCs w:val="22"/>
                <w:u w:val="single"/>
              </w:rPr>
            </w:pPr>
            <w:r w:rsidRPr="00066C69">
              <w:rPr>
                <w:color w:val="FF0000"/>
                <w:sz w:val="22"/>
                <w:szCs w:val="22"/>
              </w:rPr>
              <w:t>-</w:t>
            </w:r>
            <w:r w:rsidRPr="00066C69">
              <w:rPr>
                <w:color w:val="FF0000"/>
                <w:sz w:val="22"/>
                <w:szCs w:val="22"/>
              </w:rPr>
              <w:tab/>
            </w:r>
            <w:r w:rsidRPr="00066C69">
              <w:rPr>
                <w:rFonts w:eastAsia="SimSun"/>
                <w:color w:val="FF0000"/>
                <w:sz w:val="22"/>
                <w:szCs w:val="22"/>
                <w:u w:val="single"/>
                <w:lang w:val="en-US" w:eastAsia="zh-CN"/>
              </w:rPr>
              <w:t>when</w:t>
            </w:r>
            <w:r w:rsidRPr="00066C69">
              <w:rPr>
                <w:rFonts w:eastAsia="SimSun"/>
                <w:sz w:val="22"/>
                <w:szCs w:val="22"/>
                <w:lang w:val="en-US" w:eastAsia="zh-CN"/>
              </w:rPr>
              <w:t xml:space="preserve"> </w:t>
            </w:r>
            <w:r w:rsidRPr="00066C69">
              <w:rPr>
                <w:rFonts w:eastAsia="SimSun"/>
                <w:strike/>
                <w:color w:val="FF0000"/>
                <w:sz w:val="22"/>
                <w:szCs w:val="22"/>
                <w:lang w:val="en-US" w:eastAsia="zh-CN"/>
              </w:rPr>
              <w:t xml:space="preserve">[or </w:t>
            </w:r>
            <w:proofErr w:type="spellStart"/>
            <w:r w:rsidRPr="00066C69">
              <w:rPr>
                <w:i/>
                <w:iCs/>
                <w:strike/>
                <w:sz w:val="22"/>
                <w:szCs w:val="22"/>
              </w:rPr>
              <w:t>WUS_PDCCHMonitoringTimer</w:t>
            </w:r>
            <w:proofErr w:type="spellEnd"/>
            <w:r w:rsidRPr="00066C69">
              <w:rPr>
                <w:strike/>
                <w:sz w:val="22"/>
                <w:szCs w:val="22"/>
              </w:rPr>
              <w:t xml:space="preserve"> [in </w:t>
            </w:r>
            <w:proofErr w:type="spellStart"/>
            <w:r w:rsidRPr="00066C69">
              <w:rPr>
                <w:strike/>
                <w:sz w:val="22"/>
                <w:szCs w:val="22"/>
              </w:rPr>
              <w:t>XYZxxx</w:t>
            </w:r>
            <w:proofErr w:type="spellEnd"/>
            <w:r w:rsidRPr="00066C69">
              <w:rPr>
                <w:strike/>
                <w:sz w:val="22"/>
                <w:szCs w:val="22"/>
              </w:rPr>
              <w:t>]</w:t>
            </w:r>
            <w:r w:rsidRPr="00066C69">
              <w:rPr>
                <w:rFonts w:eastAsia="SimSun"/>
                <w:strike/>
                <w:color w:val="FF0000"/>
                <w:sz w:val="22"/>
                <w:szCs w:val="22"/>
                <w:lang w:val="en-US" w:eastAsia="zh-CN"/>
              </w:rPr>
              <w:t>]</w:t>
            </w:r>
            <w:r w:rsidRPr="00066C69">
              <w:rPr>
                <w:rFonts w:eastAsia="SimSun"/>
                <w:sz w:val="22"/>
                <w:szCs w:val="22"/>
                <w:lang w:val="en-US" w:eastAsia="zh-CN"/>
              </w:rPr>
              <w:t xml:space="preserve"> </w:t>
            </w:r>
            <w:r w:rsidRPr="00066C69">
              <w:rPr>
                <w:rFonts w:eastAsia="SimSun"/>
                <w:i/>
                <w:iCs/>
                <w:color w:val="FF0000"/>
                <w:sz w:val="22"/>
                <w:szCs w:val="22"/>
                <w:u w:val="single"/>
                <w:lang w:val="en-US" w:eastAsia="zh-CN"/>
              </w:rPr>
              <w:t>lpwus-PDCCH-MonitoringTimer</w:t>
            </w:r>
            <w:r w:rsidRPr="00066C69">
              <w:rPr>
                <w:rFonts w:eastAsia="SimSun"/>
                <w:color w:val="FF0000"/>
                <w:sz w:val="22"/>
                <w:szCs w:val="22"/>
                <w:u w:val="single"/>
                <w:lang w:val="en-US" w:eastAsia="zh-CN"/>
              </w:rPr>
              <w:t xml:space="preserve"> has</w:t>
            </w:r>
            <w:r w:rsidRPr="00066C69">
              <w:rPr>
                <w:color w:val="FF0000"/>
                <w:sz w:val="22"/>
                <w:szCs w:val="22"/>
                <w:u w:val="single"/>
              </w:rPr>
              <w:t xml:space="preserve"> not </w:t>
            </w:r>
            <w:r w:rsidRPr="00066C69">
              <w:rPr>
                <w:rFonts w:eastAsia="SimSun"/>
                <w:color w:val="FF0000"/>
                <w:sz w:val="22"/>
                <w:szCs w:val="22"/>
                <w:u w:val="single"/>
                <w:lang w:val="en-US" w:eastAsia="zh-CN"/>
              </w:rPr>
              <w:t xml:space="preserve">been </w:t>
            </w:r>
            <w:r w:rsidRPr="00066C69">
              <w:rPr>
                <w:color w:val="FF0000"/>
                <w:sz w:val="22"/>
                <w:szCs w:val="22"/>
                <w:u w:val="single"/>
              </w:rPr>
              <w:t>started</w:t>
            </w:r>
            <w:r w:rsidRPr="00066C69">
              <w:rPr>
                <w:rFonts w:eastAsia="SimSun"/>
                <w:color w:val="FF0000"/>
                <w:sz w:val="22"/>
                <w:szCs w:val="22"/>
                <w:u w:val="single"/>
                <w:lang w:val="en-US" w:eastAsia="zh-CN"/>
              </w:rPr>
              <w:t xml:space="preserve"> during the time of the previous DRX cycle in case </w:t>
            </w:r>
            <w:r w:rsidRPr="00066C69">
              <w:rPr>
                <w:rFonts w:eastAsia="SimSun"/>
                <w:i/>
                <w:iCs/>
                <w:color w:val="FF0000"/>
                <w:sz w:val="22"/>
                <w:szCs w:val="22"/>
                <w:u w:val="single"/>
                <w:lang w:val="en-US" w:eastAsia="zh-CN"/>
              </w:rPr>
              <w:t>lpwus-PDCCH-MonitoringTimer</w:t>
            </w:r>
            <w:r w:rsidRPr="00066C69">
              <w:rPr>
                <w:rFonts w:eastAsia="SimSun"/>
                <w:color w:val="FF0000"/>
                <w:sz w:val="22"/>
                <w:szCs w:val="22"/>
                <w:u w:val="single"/>
                <w:lang w:val="en-US" w:eastAsia="zh-CN"/>
              </w:rPr>
              <w:t xml:space="preserve"> is configured</w:t>
            </w:r>
            <w:r w:rsidRPr="00066C69">
              <w:rPr>
                <w:color w:val="FF0000"/>
                <w:sz w:val="22"/>
                <w:szCs w:val="22"/>
                <w:u w:val="single"/>
              </w:rPr>
              <w:t xml:space="preserve">, </w:t>
            </w:r>
          </w:p>
          <w:p w14:paraId="6FDAAC08" w14:textId="77777777" w:rsidR="00156F86" w:rsidRPr="00066C69" w:rsidRDefault="00156F86" w:rsidP="00066C69">
            <w:pPr>
              <w:pStyle w:val="B1"/>
              <w:spacing w:after="120"/>
              <w:ind w:leftChars="400" w:left="1164"/>
              <w:rPr>
                <w:sz w:val="22"/>
                <w:szCs w:val="22"/>
              </w:rPr>
            </w:pPr>
            <w:r w:rsidRPr="00066C69">
              <w:rPr>
                <w:color w:val="FF0000"/>
                <w:sz w:val="22"/>
                <w:szCs w:val="22"/>
              </w:rPr>
              <w:t>-</w:t>
            </w:r>
            <w:r w:rsidRPr="00066C69">
              <w:rPr>
                <w:sz w:val="22"/>
                <w:szCs w:val="22"/>
              </w:rPr>
              <w:tab/>
              <w:t xml:space="preserve">UE shall report a CSI report including one or more sub-reports only during the time duration indicated by </w:t>
            </w:r>
            <w:r w:rsidRPr="00066C69">
              <w:rPr>
                <w:i/>
                <w:iCs/>
                <w:sz w:val="22"/>
                <w:szCs w:val="22"/>
              </w:rPr>
              <w:t xml:space="preserve">drx-onDurationTimer </w:t>
            </w:r>
            <w:r w:rsidRPr="00066C69">
              <w:rPr>
                <w:sz w:val="22"/>
                <w:szCs w:val="22"/>
              </w:rPr>
              <w:t>in</w:t>
            </w:r>
            <w:r w:rsidRPr="00066C69">
              <w:rPr>
                <w:i/>
                <w:iCs/>
                <w:sz w:val="22"/>
                <w:szCs w:val="22"/>
              </w:rPr>
              <w:t xml:space="preserve"> DRX-Config</w:t>
            </w:r>
            <w:r w:rsidRPr="00066C69">
              <w:rPr>
                <w:iCs/>
                <w:sz w:val="22"/>
                <w:szCs w:val="22"/>
              </w:rPr>
              <w:t xml:space="preserve"> also outside active time according to the procedure described in Clause 5.2.1.4</w:t>
            </w:r>
            <w:r w:rsidRPr="00066C69">
              <w:rPr>
                <w:sz w:val="22"/>
                <w:szCs w:val="22"/>
              </w:rPr>
              <w:t xml:space="preserve"> if receiving at least one CSI-RS transmission occasion for channel measurement and CSI-RS and/or CSI-IM occasion for interference measurement during the time duration indicated by </w:t>
            </w:r>
            <w:r w:rsidRPr="00066C69">
              <w:rPr>
                <w:rStyle w:val="Emphasis"/>
                <w:color w:val="000000" w:themeColor="text1"/>
                <w:sz w:val="22"/>
                <w:szCs w:val="22"/>
              </w:rPr>
              <w:t xml:space="preserve">drx-onDurationTimer </w:t>
            </w:r>
            <w:r w:rsidRPr="00066C69">
              <w:rPr>
                <w:sz w:val="22"/>
                <w:szCs w:val="22"/>
              </w:rPr>
              <w:t>in</w:t>
            </w:r>
            <w:r w:rsidRPr="00066C69">
              <w:rPr>
                <w:i/>
                <w:iCs/>
                <w:sz w:val="22"/>
                <w:szCs w:val="22"/>
              </w:rPr>
              <w:t xml:space="preserve"> DRX-Config</w:t>
            </w:r>
            <w:r w:rsidRPr="00066C69">
              <w:rPr>
                <w:sz w:val="22"/>
                <w:szCs w:val="22"/>
              </w:rPr>
              <w:t xml:space="preserve"> outside DRX active time or in DRX Active Time, per sub-configuration, no later than CSI reference resource and drops the report otherwise, where the sub-configuration is the configured one for P-CSI reporting.</w:t>
            </w:r>
          </w:p>
          <w:p w14:paraId="3306A9A4" w14:textId="77777777" w:rsidR="00156F86" w:rsidRPr="00066C69" w:rsidRDefault="00156F86" w:rsidP="00066C69">
            <w:pPr>
              <w:pStyle w:val="B1"/>
              <w:spacing w:after="120"/>
              <w:rPr>
                <w:sz w:val="22"/>
                <w:szCs w:val="22"/>
              </w:rPr>
            </w:pPr>
            <w:r w:rsidRPr="00066C69">
              <w:rPr>
                <w:sz w:val="22"/>
                <w:szCs w:val="22"/>
              </w:rPr>
              <w:t>-</w:t>
            </w:r>
            <w:r w:rsidRPr="00066C69">
              <w:rPr>
                <w:sz w:val="22"/>
                <w:szCs w:val="22"/>
              </w:rPr>
              <w:tab/>
              <w:t xml:space="preserve">if the UE configured by higher layer parameter </w:t>
            </w:r>
            <w:r w:rsidRPr="00066C69">
              <w:rPr>
                <w:i/>
                <w:iCs/>
                <w:sz w:val="22"/>
                <w:szCs w:val="22"/>
              </w:rPr>
              <w:t>ps-TransmitPeriodicL1-RSRP</w:t>
            </w:r>
            <w:r w:rsidRPr="00066C69">
              <w:rPr>
                <w:sz w:val="22"/>
                <w:szCs w:val="22"/>
              </w:rPr>
              <w:t xml:space="preserve"> </w:t>
            </w:r>
            <w:r w:rsidRPr="00066C69">
              <w:rPr>
                <w:i/>
                <w:iCs/>
                <w:color w:val="000000" w:themeColor="text1"/>
                <w:sz w:val="22"/>
                <w:szCs w:val="22"/>
              </w:rPr>
              <w:t xml:space="preserve">or </w:t>
            </w:r>
            <w:r w:rsidRPr="00066C69">
              <w:rPr>
                <w:i/>
                <w:iCs/>
                <w:sz w:val="22"/>
                <w:szCs w:val="22"/>
              </w:rPr>
              <w:t>lpwus-TransmitOtherPeriodicL1-RSRP</w:t>
            </w:r>
            <w:r w:rsidRPr="00066C69">
              <w:rPr>
                <w:sz w:val="22"/>
                <w:szCs w:val="22"/>
              </w:rPr>
              <w:t xml:space="preserve"> to report L1-RSRP with the higher layer parameter </w:t>
            </w:r>
            <w:proofErr w:type="spellStart"/>
            <w:r w:rsidRPr="00066C69">
              <w:rPr>
                <w:i/>
                <w:sz w:val="22"/>
                <w:szCs w:val="22"/>
              </w:rPr>
              <w:t>reportConfigType</w:t>
            </w:r>
            <w:proofErr w:type="spellEnd"/>
            <w:r w:rsidRPr="00066C69">
              <w:rPr>
                <w:sz w:val="22"/>
                <w:szCs w:val="22"/>
              </w:rPr>
              <w:t xml:space="preserve"> set to 'periodic' and </w:t>
            </w:r>
            <w:proofErr w:type="spellStart"/>
            <w:r w:rsidRPr="00066C69">
              <w:rPr>
                <w:i/>
                <w:sz w:val="22"/>
                <w:szCs w:val="22"/>
              </w:rPr>
              <w:t>reportQuantity</w:t>
            </w:r>
            <w:proofErr w:type="spellEnd"/>
            <w:r w:rsidRPr="00066C69">
              <w:rPr>
                <w:sz w:val="22"/>
                <w:szCs w:val="22"/>
              </w:rPr>
              <w:t xml:space="preserve"> set to 'cri-RSRP', 'ssb-Index-RSRP', 'cri-RSRP- Index', or 'ssb-Index-RSRP- Index' </w:t>
            </w:r>
          </w:p>
          <w:p w14:paraId="21A6C070" w14:textId="77777777" w:rsidR="00156F86" w:rsidRPr="00066C69" w:rsidRDefault="00156F86" w:rsidP="00066C69">
            <w:pPr>
              <w:pStyle w:val="B1"/>
              <w:snapToGrid w:val="0"/>
              <w:spacing w:after="120"/>
              <w:ind w:leftChars="400" w:left="1163" w:hanging="283"/>
              <w:rPr>
                <w:color w:val="FF0000"/>
                <w:sz w:val="22"/>
                <w:szCs w:val="22"/>
                <w:u w:val="single"/>
              </w:rPr>
            </w:pPr>
            <w:r w:rsidRPr="00066C69">
              <w:rPr>
                <w:color w:val="FF0000"/>
                <w:sz w:val="22"/>
                <w:szCs w:val="22"/>
              </w:rPr>
              <w:t>-</w:t>
            </w:r>
            <w:r w:rsidRPr="00066C69">
              <w:rPr>
                <w:color w:val="FF0000"/>
                <w:sz w:val="22"/>
                <w:szCs w:val="22"/>
              </w:rPr>
              <w:tab/>
            </w:r>
            <w:r w:rsidRPr="00066C69">
              <w:rPr>
                <w:sz w:val="22"/>
                <w:szCs w:val="22"/>
              </w:rPr>
              <w:t xml:space="preserve">when </w:t>
            </w:r>
            <w:r w:rsidRPr="00066C69">
              <w:rPr>
                <w:i/>
                <w:sz w:val="22"/>
                <w:szCs w:val="22"/>
              </w:rPr>
              <w:t>drx-onDurationTimer</w:t>
            </w:r>
            <w:r w:rsidRPr="00066C69">
              <w:rPr>
                <w:sz w:val="22"/>
                <w:szCs w:val="22"/>
              </w:rPr>
              <w:t xml:space="preserve"> in </w:t>
            </w:r>
            <w:r w:rsidRPr="00066C69">
              <w:rPr>
                <w:i/>
                <w:iCs/>
                <w:sz w:val="22"/>
                <w:szCs w:val="22"/>
              </w:rPr>
              <w:t>DRX-Config</w:t>
            </w:r>
            <w:r w:rsidRPr="00066C69">
              <w:rPr>
                <w:sz w:val="22"/>
                <w:szCs w:val="22"/>
              </w:rPr>
              <w:t xml:space="preserve"> is not started</w:t>
            </w:r>
            <w:r w:rsidRPr="00066C69">
              <w:rPr>
                <w:rFonts w:eastAsia="SimSun"/>
                <w:color w:val="FF0000"/>
                <w:sz w:val="22"/>
                <w:szCs w:val="22"/>
                <w:u w:val="single"/>
                <w:lang w:val="en-US" w:eastAsia="zh-CN"/>
              </w:rPr>
              <w:t xml:space="preserve"> in case DCI format 2_6 or </w:t>
            </w:r>
            <w:r w:rsidRPr="00066C69">
              <w:rPr>
                <w:rFonts w:eastAsia="SimSun"/>
                <w:i/>
                <w:iCs/>
                <w:color w:val="FF0000"/>
                <w:sz w:val="22"/>
                <w:szCs w:val="22"/>
                <w:u w:val="single"/>
                <w:lang w:val="en-US" w:eastAsia="zh-CN"/>
              </w:rPr>
              <w:t>lpwus-PDCCH-MonitoringTimer</w:t>
            </w:r>
            <w:r w:rsidRPr="00066C69">
              <w:rPr>
                <w:rFonts w:eastAsia="SimSun"/>
                <w:color w:val="FF0000"/>
                <w:sz w:val="22"/>
                <w:szCs w:val="22"/>
                <w:u w:val="single"/>
                <w:lang w:val="en-US" w:eastAsia="zh-CN"/>
              </w:rPr>
              <w:t xml:space="preserve"> is not configured, </w:t>
            </w:r>
            <w:r w:rsidRPr="00066C69">
              <w:rPr>
                <w:color w:val="FF0000"/>
                <w:sz w:val="22"/>
                <w:szCs w:val="22"/>
                <w:u w:val="single"/>
              </w:rPr>
              <w:t>or</w:t>
            </w:r>
          </w:p>
          <w:p w14:paraId="15314396" w14:textId="77777777" w:rsidR="00156F86" w:rsidRPr="00066C69" w:rsidRDefault="00156F86" w:rsidP="00066C69">
            <w:pPr>
              <w:pStyle w:val="B1"/>
              <w:spacing w:after="120"/>
              <w:ind w:leftChars="400" w:left="1164"/>
              <w:rPr>
                <w:sz w:val="22"/>
                <w:szCs w:val="22"/>
              </w:rPr>
            </w:pPr>
            <w:r w:rsidRPr="00066C69">
              <w:rPr>
                <w:color w:val="FF0000"/>
                <w:sz w:val="22"/>
                <w:szCs w:val="22"/>
              </w:rPr>
              <w:t>-</w:t>
            </w:r>
            <w:r w:rsidRPr="00066C69">
              <w:rPr>
                <w:color w:val="FF0000"/>
                <w:sz w:val="22"/>
                <w:szCs w:val="22"/>
              </w:rPr>
              <w:tab/>
            </w:r>
            <w:r w:rsidRPr="00066C69">
              <w:rPr>
                <w:rFonts w:eastAsia="SimSun"/>
                <w:color w:val="FF0000"/>
                <w:sz w:val="22"/>
                <w:szCs w:val="22"/>
                <w:u w:val="single"/>
                <w:lang w:val="en-US" w:eastAsia="zh-CN"/>
              </w:rPr>
              <w:t>when</w:t>
            </w:r>
            <w:r w:rsidRPr="00066C69">
              <w:rPr>
                <w:rFonts w:eastAsia="SimSun"/>
                <w:sz w:val="22"/>
                <w:szCs w:val="22"/>
                <w:lang w:val="en-US" w:eastAsia="zh-CN"/>
              </w:rPr>
              <w:t xml:space="preserve"> </w:t>
            </w:r>
            <w:r w:rsidRPr="00066C69">
              <w:rPr>
                <w:rFonts w:eastAsia="SimSun"/>
                <w:strike/>
                <w:color w:val="FF0000"/>
                <w:sz w:val="22"/>
                <w:szCs w:val="22"/>
                <w:lang w:val="en-US" w:eastAsia="zh-CN"/>
              </w:rPr>
              <w:t xml:space="preserve">[or </w:t>
            </w:r>
            <w:proofErr w:type="spellStart"/>
            <w:r w:rsidRPr="00066C69">
              <w:rPr>
                <w:i/>
                <w:iCs/>
                <w:strike/>
                <w:sz w:val="22"/>
                <w:szCs w:val="22"/>
              </w:rPr>
              <w:t>WUS_PDCCHMonitoringTimer</w:t>
            </w:r>
            <w:proofErr w:type="spellEnd"/>
            <w:r w:rsidRPr="00066C69">
              <w:rPr>
                <w:strike/>
                <w:sz w:val="22"/>
                <w:szCs w:val="22"/>
              </w:rPr>
              <w:t xml:space="preserve"> [in </w:t>
            </w:r>
            <w:proofErr w:type="spellStart"/>
            <w:r w:rsidRPr="00066C69">
              <w:rPr>
                <w:strike/>
                <w:sz w:val="22"/>
                <w:szCs w:val="22"/>
              </w:rPr>
              <w:t>XYZxxx</w:t>
            </w:r>
            <w:proofErr w:type="spellEnd"/>
            <w:r w:rsidRPr="00066C69">
              <w:rPr>
                <w:strike/>
                <w:sz w:val="22"/>
                <w:szCs w:val="22"/>
              </w:rPr>
              <w:t>]</w:t>
            </w:r>
            <w:r w:rsidRPr="00066C69">
              <w:rPr>
                <w:rFonts w:eastAsia="SimSun"/>
                <w:strike/>
                <w:color w:val="FF0000"/>
                <w:sz w:val="22"/>
                <w:szCs w:val="22"/>
                <w:lang w:val="en-US" w:eastAsia="zh-CN"/>
              </w:rPr>
              <w:t>]</w:t>
            </w:r>
            <w:r w:rsidRPr="00066C69">
              <w:rPr>
                <w:rFonts w:eastAsia="SimSun"/>
                <w:sz w:val="22"/>
                <w:szCs w:val="22"/>
                <w:lang w:val="en-US" w:eastAsia="zh-CN"/>
              </w:rPr>
              <w:t xml:space="preserve"> </w:t>
            </w:r>
            <w:r w:rsidRPr="00066C69">
              <w:rPr>
                <w:rFonts w:eastAsia="SimSun"/>
                <w:i/>
                <w:iCs/>
                <w:color w:val="FF0000"/>
                <w:sz w:val="22"/>
                <w:szCs w:val="22"/>
                <w:u w:val="single"/>
                <w:lang w:val="en-US" w:eastAsia="zh-CN"/>
              </w:rPr>
              <w:t>lpwus-PDCCH-MonitoringTimer</w:t>
            </w:r>
            <w:r w:rsidRPr="00066C69">
              <w:rPr>
                <w:rFonts w:eastAsia="SimSun"/>
                <w:color w:val="FF0000"/>
                <w:sz w:val="22"/>
                <w:szCs w:val="22"/>
                <w:u w:val="single"/>
                <w:lang w:val="en-US" w:eastAsia="zh-CN"/>
              </w:rPr>
              <w:t xml:space="preserve"> has</w:t>
            </w:r>
            <w:r w:rsidRPr="00066C69">
              <w:rPr>
                <w:color w:val="FF0000"/>
                <w:sz w:val="22"/>
                <w:szCs w:val="22"/>
                <w:u w:val="single"/>
              </w:rPr>
              <w:t xml:space="preserve"> not </w:t>
            </w:r>
            <w:r w:rsidRPr="00066C69">
              <w:rPr>
                <w:rFonts w:eastAsia="SimSun"/>
                <w:color w:val="FF0000"/>
                <w:sz w:val="22"/>
                <w:szCs w:val="22"/>
                <w:u w:val="single"/>
                <w:lang w:val="en-US" w:eastAsia="zh-CN"/>
              </w:rPr>
              <w:t xml:space="preserve">been </w:t>
            </w:r>
            <w:r w:rsidRPr="00066C69">
              <w:rPr>
                <w:color w:val="FF0000"/>
                <w:sz w:val="22"/>
                <w:szCs w:val="22"/>
                <w:u w:val="single"/>
              </w:rPr>
              <w:t>started</w:t>
            </w:r>
            <w:r w:rsidRPr="00066C69">
              <w:rPr>
                <w:rFonts w:eastAsia="SimSun"/>
                <w:color w:val="FF0000"/>
                <w:sz w:val="22"/>
                <w:szCs w:val="22"/>
                <w:u w:val="single"/>
                <w:lang w:val="en-US" w:eastAsia="zh-CN"/>
              </w:rPr>
              <w:t xml:space="preserve"> during the time of the previous DRX cycle in case </w:t>
            </w:r>
            <w:r w:rsidRPr="00066C69">
              <w:rPr>
                <w:rFonts w:eastAsia="SimSun"/>
                <w:i/>
                <w:iCs/>
                <w:color w:val="FF0000"/>
                <w:sz w:val="22"/>
                <w:szCs w:val="22"/>
                <w:u w:val="single"/>
                <w:lang w:val="en-US" w:eastAsia="zh-CN"/>
              </w:rPr>
              <w:t>lpwus-PDCCH-MonitoringTimer</w:t>
            </w:r>
            <w:r w:rsidRPr="00066C69">
              <w:rPr>
                <w:rFonts w:eastAsia="SimSun"/>
                <w:color w:val="FF0000"/>
                <w:sz w:val="22"/>
                <w:szCs w:val="22"/>
                <w:u w:val="single"/>
                <w:lang w:val="en-US" w:eastAsia="zh-CN"/>
              </w:rPr>
              <w:t xml:space="preserve"> is configured</w:t>
            </w:r>
            <w:r w:rsidRPr="00066C69">
              <w:rPr>
                <w:color w:val="FF0000"/>
                <w:sz w:val="22"/>
                <w:szCs w:val="22"/>
                <w:u w:val="single"/>
              </w:rPr>
              <w:t xml:space="preserve">, </w:t>
            </w:r>
            <w:r w:rsidRPr="00066C69">
              <w:rPr>
                <w:sz w:val="22"/>
                <w:szCs w:val="22"/>
              </w:rPr>
              <w:t xml:space="preserve"> </w:t>
            </w:r>
          </w:p>
          <w:p w14:paraId="1DFA7C21" w14:textId="77777777" w:rsidR="00156F86" w:rsidRPr="00066C69" w:rsidRDefault="00156F86" w:rsidP="00066C69">
            <w:pPr>
              <w:pStyle w:val="B1"/>
              <w:spacing w:after="120"/>
              <w:ind w:leftChars="400" w:left="1164"/>
              <w:rPr>
                <w:color w:val="000000"/>
                <w:sz w:val="22"/>
                <w:szCs w:val="22"/>
                <w:lang w:val="en-US"/>
              </w:rPr>
            </w:pPr>
            <w:r w:rsidRPr="00066C69">
              <w:rPr>
                <w:color w:val="FF0000"/>
                <w:sz w:val="22"/>
                <w:szCs w:val="22"/>
              </w:rPr>
              <w:t>-</w:t>
            </w:r>
            <w:r w:rsidRPr="00066C69">
              <w:rPr>
                <w:color w:val="FF0000"/>
                <w:sz w:val="22"/>
                <w:szCs w:val="22"/>
              </w:rPr>
              <w:tab/>
            </w:r>
            <w:r w:rsidRPr="00066C69">
              <w:rPr>
                <w:sz w:val="22"/>
                <w:szCs w:val="22"/>
              </w:rPr>
              <w:t xml:space="preserve">the UE shall report L1-RSRP </w:t>
            </w:r>
            <w:r w:rsidRPr="00066C69">
              <w:rPr>
                <w:sz w:val="22"/>
                <w:szCs w:val="22"/>
                <w:lang w:val="en-US"/>
              </w:rPr>
              <w:t xml:space="preserve">during the time duration indicated by </w:t>
            </w:r>
            <w:r w:rsidRPr="00066C69">
              <w:rPr>
                <w:i/>
                <w:iCs/>
                <w:sz w:val="22"/>
                <w:szCs w:val="22"/>
                <w:lang w:val="en-US"/>
              </w:rPr>
              <w:t>drx-onDurationTimer</w:t>
            </w:r>
            <w:r w:rsidRPr="00066C69">
              <w:rPr>
                <w:iCs/>
                <w:sz w:val="22"/>
                <w:szCs w:val="22"/>
                <w:lang w:val="en-US"/>
              </w:rPr>
              <w:t xml:space="preserve"> </w:t>
            </w:r>
            <w:r w:rsidRPr="00066C69">
              <w:rPr>
                <w:sz w:val="22"/>
                <w:szCs w:val="22"/>
              </w:rPr>
              <w:t>in</w:t>
            </w:r>
            <w:r w:rsidRPr="00066C69">
              <w:rPr>
                <w:i/>
                <w:iCs/>
                <w:sz w:val="22"/>
                <w:szCs w:val="22"/>
              </w:rPr>
              <w:t xml:space="preserve"> DRX-Config</w:t>
            </w:r>
            <w:r w:rsidRPr="00066C69">
              <w:rPr>
                <w:sz w:val="22"/>
                <w:szCs w:val="22"/>
              </w:rPr>
              <w:t xml:space="preserve"> </w:t>
            </w:r>
            <w:r w:rsidRPr="00066C69">
              <w:rPr>
                <w:iCs/>
                <w:sz w:val="22"/>
                <w:szCs w:val="22"/>
                <w:lang w:val="en-US"/>
              </w:rPr>
              <w:t>also outside active time according to the procedure described in clause 5.2.1.4</w:t>
            </w:r>
            <w:r w:rsidRPr="00066C69">
              <w:rPr>
                <w:sz w:val="22"/>
                <w:szCs w:val="22"/>
                <w:lang w:val="en-US"/>
              </w:rPr>
              <w:t xml:space="preserve"> </w:t>
            </w:r>
            <w:r w:rsidRPr="00066C69">
              <w:rPr>
                <w:sz w:val="22"/>
                <w:szCs w:val="22"/>
              </w:rPr>
              <w:t xml:space="preserve">and when </w:t>
            </w:r>
            <w:proofErr w:type="spellStart"/>
            <w:r w:rsidRPr="00066C69">
              <w:rPr>
                <w:rStyle w:val="Emphasis"/>
                <w:color w:val="000000" w:themeColor="text1"/>
                <w:sz w:val="22"/>
                <w:szCs w:val="22"/>
              </w:rPr>
              <w:t>reportQuantity</w:t>
            </w:r>
            <w:proofErr w:type="spellEnd"/>
            <w:r w:rsidRPr="00066C69">
              <w:rPr>
                <w:sz w:val="22"/>
                <w:szCs w:val="22"/>
              </w:rPr>
              <w:t xml:space="preserve"> set to '</w:t>
            </w:r>
            <w:r w:rsidRPr="00066C69">
              <w:rPr>
                <w:rStyle w:val="Emphasis"/>
                <w:color w:val="000000" w:themeColor="text1"/>
                <w:sz w:val="22"/>
                <w:szCs w:val="22"/>
              </w:rPr>
              <w:t xml:space="preserve">cri-RSRP' </w:t>
            </w:r>
            <w:r w:rsidRPr="00066C69">
              <w:rPr>
                <w:rStyle w:val="Emphasis"/>
                <w:rFonts w:eastAsia="MS Mincho"/>
                <w:color w:val="000000" w:themeColor="text1"/>
                <w:sz w:val="22"/>
                <w:szCs w:val="22"/>
              </w:rPr>
              <w:t xml:space="preserve">or </w:t>
            </w:r>
            <w:r w:rsidRPr="00066C69">
              <w:rPr>
                <w:i/>
                <w:iCs/>
                <w:sz w:val="22"/>
                <w:szCs w:val="22"/>
              </w:rPr>
              <w:t>'</w:t>
            </w:r>
            <w:r w:rsidRPr="00066C69">
              <w:rPr>
                <w:rStyle w:val="Emphasis"/>
                <w:rFonts w:eastAsia="MS Mincho"/>
                <w:color w:val="000000" w:themeColor="text1"/>
                <w:sz w:val="22"/>
                <w:szCs w:val="22"/>
              </w:rPr>
              <w:t>cri-RSRP</w:t>
            </w:r>
            <w:r w:rsidRPr="00066C69">
              <w:rPr>
                <w:sz w:val="22"/>
                <w:szCs w:val="22"/>
              </w:rPr>
              <w:t xml:space="preserve">- </w:t>
            </w:r>
            <w:r w:rsidRPr="00066C69">
              <w:rPr>
                <w:i/>
                <w:iCs/>
                <w:sz w:val="22"/>
                <w:szCs w:val="22"/>
              </w:rPr>
              <w:t>Index</w:t>
            </w:r>
            <w:r w:rsidRPr="00066C69">
              <w:rPr>
                <w:rStyle w:val="Emphasis"/>
                <w:rFonts w:eastAsia="MS Mincho"/>
                <w:color w:val="000000" w:themeColor="text1"/>
                <w:sz w:val="22"/>
                <w:szCs w:val="22"/>
              </w:rPr>
              <w:t xml:space="preserve">' </w:t>
            </w:r>
            <w:r w:rsidRPr="00066C69">
              <w:rPr>
                <w:sz w:val="22"/>
                <w:szCs w:val="22"/>
              </w:rPr>
              <w:t xml:space="preserve">if receiving at least one CSI-RS transmission occasion for channel measurement during the time duration indicated by </w:t>
            </w:r>
            <w:r w:rsidRPr="00066C69">
              <w:rPr>
                <w:rStyle w:val="Emphasis"/>
                <w:color w:val="000000" w:themeColor="text1"/>
                <w:sz w:val="22"/>
                <w:szCs w:val="22"/>
              </w:rPr>
              <w:t xml:space="preserve">drx-onDurationTimer </w:t>
            </w:r>
            <w:r w:rsidRPr="00066C69">
              <w:rPr>
                <w:sz w:val="22"/>
                <w:szCs w:val="22"/>
              </w:rPr>
              <w:t>in</w:t>
            </w:r>
            <w:r w:rsidRPr="00066C69">
              <w:rPr>
                <w:i/>
                <w:iCs/>
                <w:sz w:val="22"/>
                <w:szCs w:val="22"/>
              </w:rPr>
              <w:t xml:space="preserve"> DRX-Config</w:t>
            </w:r>
            <w:r w:rsidRPr="00066C69">
              <w:rPr>
                <w:sz w:val="22"/>
                <w:szCs w:val="22"/>
              </w:rPr>
              <w:t xml:space="preserve"> outside DRX active time or in DRX Active Time no later than CSI reference resource and drops the report otherwise</w:t>
            </w:r>
            <w:r w:rsidRPr="00066C69">
              <w:rPr>
                <w:sz w:val="22"/>
                <w:szCs w:val="22"/>
                <w:lang w:val="en-US"/>
              </w:rPr>
              <w:t>.</w:t>
            </w:r>
          </w:p>
          <w:p w14:paraId="31416005" w14:textId="2D78BF07" w:rsidR="00D95FD2" w:rsidRDefault="00156F86" w:rsidP="00066C69">
            <w:pPr>
              <w:jc w:val="center"/>
            </w:pPr>
            <w:r w:rsidRPr="00BE2E04">
              <w:rPr>
                <w:color w:val="FF0000"/>
                <w:szCs w:val="22"/>
              </w:rPr>
              <w:t>&lt;omitted irrelevant text&gt;</w:t>
            </w:r>
          </w:p>
        </w:tc>
      </w:tr>
    </w:tbl>
    <w:p w14:paraId="6C61F4D5" w14:textId="77777777" w:rsidR="00D95FD2" w:rsidRDefault="00D95FD2" w:rsidP="006B18CF"/>
    <w:p w14:paraId="01A84C3A" w14:textId="1E0B9805" w:rsidR="0006113D" w:rsidRDefault="0006113D" w:rsidP="0006113D"/>
    <w:p w14:paraId="0E156186" w14:textId="31777558" w:rsidR="008642B5" w:rsidRPr="00066C69" w:rsidRDefault="0085471C" w:rsidP="008B3439">
      <w:pPr>
        <w:rPr>
          <w:lang w:val="en-US"/>
        </w:rPr>
      </w:pPr>
      <w:r w:rsidRPr="00615965">
        <w:rPr>
          <w:lang w:val="en-US"/>
        </w:rPr>
        <w:t xml:space="preserve">Based on the above agreements, when the corresponding higher layer </w:t>
      </w:r>
      <w:r w:rsidRPr="00615965">
        <w:rPr>
          <w:rFonts w:hint="eastAsia"/>
          <w:lang w:val="en-US"/>
        </w:rPr>
        <w:t>parameter</w:t>
      </w:r>
      <w:r w:rsidRPr="00615965">
        <w:rPr>
          <w:lang w:val="en-US"/>
        </w:rPr>
        <w:t xml:space="preserve">s are configured to report </w:t>
      </w:r>
      <w:r w:rsidR="00BD09FD" w:rsidRPr="00066C69">
        <w:rPr>
          <w:lang w:val="en-US"/>
        </w:rPr>
        <w:t xml:space="preserve">periodic </w:t>
      </w:r>
      <w:r w:rsidRPr="00615965">
        <w:rPr>
          <w:lang w:val="en-US"/>
        </w:rPr>
        <w:t>CSI and/or L1-RSRP, U</w:t>
      </w:r>
      <w:r w:rsidRPr="00615965">
        <w:rPr>
          <w:rFonts w:hint="eastAsia"/>
          <w:lang w:val="en-US"/>
        </w:rPr>
        <w:t>E</w:t>
      </w:r>
      <w:r w:rsidRPr="00615965">
        <w:rPr>
          <w:lang w:val="en-US"/>
        </w:rPr>
        <w:t xml:space="preserve"> is expected to </w:t>
      </w:r>
      <w:r w:rsidRPr="00615965">
        <w:rPr>
          <w:rFonts w:hint="eastAsia"/>
          <w:lang w:val="en-US"/>
        </w:rPr>
        <w:t xml:space="preserve">report </w:t>
      </w:r>
      <w:r w:rsidR="000D61A1" w:rsidRPr="00066C69">
        <w:rPr>
          <w:lang w:val="en-US"/>
        </w:rPr>
        <w:t xml:space="preserve">periodic </w:t>
      </w:r>
      <w:r w:rsidRPr="00615965">
        <w:rPr>
          <w:rFonts w:hint="eastAsia"/>
          <w:lang w:val="en-US"/>
        </w:rPr>
        <w:t>CSI</w:t>
      </w:r>
      <w:r w:rsidRPr="00615965">
        <w:rPr>
          <w:lang w:val="en-US"/>
        </w:rPr>
        <w:t xml:space="preserve">/L1-RSRP </w:t>
      </w:r>
      <w:r w:rsidR="00C8351E">
        <w:rPr>
          <w:lang w:val="en-US"/>
        </w:rPr>
        <w:t xml:space="preserve">during </w:t>
      </w:r>
      <w:proofErr w:type="spellStart"/>
      <w:r w:rsidR="00C8351E" w:rsidRPr="00066C69">
        <w:rPr>
          <w:i/>
          <w:iCs/>
          <w:lang w:val="en-US"/>
        </w:rPr>
        <w:t>drx-</w:t>
      </w:r>
      <w:r w:rsidR="00481BE1" w:rsidRPr="00066C69">
        <w:rPr>
          <w:i/>
          <w:iCs/>
          <w:lang w:val="en-US"/>
        </w:rPr>
        <w:t>onDurationTimer</w:t>
      </w:r>
      <w:proofErr w:type="spellEnd"/>
      <w:r w:rsidR="00C8351E">
        <w:rPr>
          <w:lang w:val="en-US"/>
        </w:rPr>
        <w:t xml:space="preserve"> in </w:t>
      </w:r>
      <w:r w:rsidR="00C8351E" w:rsidRPr="00066C69">
        <w:rPr>
          <w:i/>
          <w:iCs/>
          <w:lang w:val="en-US"/>
        </w:rPr>
        <w:t>DRX config</w:t>
      </w:r>
      <w:r w:rsidR="00481BE1">
        <w:rPr>
          <w:lang w:val="en-US"/>
        </w:rPr>
        <w:t xml:space="preserve"> </w:t>
      </w:r>
      <w:r w:rsidRPr="00615965">
        <w:rPr>
          <w:rFonts w:hint="eastAsia"/>
          <w:lang w:val="en-US"/>
        </w:rPr>
        <w:t xml:space="preserve">regardless of </w:t>
      </w:r>
      <w:r w:rsidRPr="00615965">
        <w:rPr>
          <w:lang w:val="en-US"/>
        </w:rPr>
        <w:t>receiving or not-receiving a wake-up indication via</w:t>
      </w:r>
      <w:r w:rsidRPr="00615965">
        <w:rPr>
          <w:rFonts w:hint="eastAsia"/>
          <w:lang w:val="en-US"/>
        </w:rPr>
        <w:t xml:space="preserve"> </w:t>
      </w:r>
      <w:r w:rsidRPr="00615965">
        <w:rPr>
          <w:lang w:val="en-US"/>
        </w:rPr>
        <w:t xml:space="preserve">a </w:t>
      </w:r>
      <w:r w:rsidRPr="00615965">
        <w:rPr>
          <w:rFonts w:hint="eastAsia"/>
          <w:lang w:val="en-US"/>
        </w:rPr>
        <w:t>LP-WU</w:t>
      </w:r>
      <w:r w:rsidRPr="00615965">
        <w:rPr>
          <w:lang w:val="en-US"/>
        </w:rPr>
        <w:t>S</w:t>
      </w:r>
      <w:r w:rsidRPr="00615965">
        <w:rPr>
          <w:rFonts w:hint="eastAsia"/>
          <w:lang w:val="en-US"/>
        </w:rPr>
        <w:t>.</w:t>
      </w:r>
      <w:r w:rsidRPr="00615965">
        <w:rPr>
          <w:lang w:val="en-US"/>
        </w:rPr>
        <w:t xml:space="preserve"> In other words, when the higher layer parameters are configured, whether UE receiving a wake-up indication or not within a DRX cycle (</w:t>
      </w:r>
      <w:r w:rsidR="005749B3" w:rsidRPr="00066C69">
        <w:rPr>
          <w:lang w:val="en-US"/>
        </w:rPr>
        <w:t xml:space="preserve">e.g., </w:t>
      </w:r>
      <w:r w:rsidRPr="00615965">
        <w:rPr>
          <w:lang w:val="en-US"/>
        </w:rPr>
        <w:t>previous DRX cycle as in TP#2) should not have any impact on reporting CSI/L1-RSRP. Therefore, we support TP#1 to capture the relevant agreements</w:t>
      </w:r>
      <w:r w:rsidR="00361239" w:rsidRPr="00066C69">
        <w:rPr>
          <w:lang w:val="en-US"/>
        </w:rPr>
        <w:t>,</w:t>
      </w:r>
      <w:r w:rsidRPr="00615965">
        <w:rPr>
          <w:lang w:val="en-US"/>
        </w:rPr>
        <w:t xml:space="preserve"> in the specifications. </w:t>
      </w:r>
    </w:p>
    <w:p w14:paraId="25605688" w14:textId="3C88486B" w:rsidR="0085471C" w:rsidRPr="00066C69" w:rsidRDefault="008642B5" w:rsidP="008B3439">
      <w:pPr>
        <w:rPr>
          <w:i/>
          <w:iCs/>
          <w:lang w:val="en-US"/>
        </w:rPr>
      </w:pPr>
      <w:r w:rsidRPr="00066C69">
        <w:rPr>
          <w:b/>
          <w:bCs/>
          <w:lang w:val="en-US"/>
        </w:rPr>
        <w:t>Observation</w:t>
      </w:r>
      <w:r w:rsidR="00A93BDF" w:rsidRPr="00066C69">
        <w:rPr>
          <w:b/>
          <w:bCs/>
          <w:lang w:val="en-US"/>
        </w:rPr>
        <w:t xml:space="preserve"> 1</w:t>
      </w:r>
      <w:r w:rsidRPr="00066C69">
        <w:rPr>
          <w:b/>
          <w:bCs/>
          <w:lang w:val="en-US"/>
        </w:rPr>
        <w:t>:</w:t>
      </w:r>
      <w:r w:rsidRPr="00066C69">
        <w:rPr>
          <w:i/>
          <w:iCs/>
          <w:lang w:val="en-US"/>
        </w:rPr>
        <w:t xml:space="preserve"> </w:t>
      </w:r>
      <w:r w:rsidR="00352A14" w:rsidRPr="00066C69">
        <w:rPr>
          <w:i/>
          <w:iCs/>
          <w:lang w:val="en-US"/>
        </w:rPr>
        <w:t>When the corresponding higher layer parameters are configured</w:t>
      </w:r>
      <w:r w:rsidR="001B3ABE" w:rsidRPr="00066C69">
        <w:rPr>
          <w:i/>
          <w:iCs/>
          <w:lang w:val="en-US"/>
        </w:rPr>
        <w:t xml:space="preserve">, UE is expected to report </w:t>
      </w:r>
      <w:r w:rsidR="006334F3">
        <w:rPr>
          <w:i/>
          <w:iCs/>
          <w:lang w:val="en-US"/>
        </w:rPr>
        <w:t xml:space="preserve">periodic </w:t>
      </w:r>
      <w:r w:rsidR="001B3ABE" w:rsidRPr="00066C69">
        <w:rPr>
          <w:i/>
          <w:iCs/>
          <w:lang w:val="en-US"/>
        </w:rPr>
        <w:t xml:space="preserve">CSI and/or L1-RSRP </w:t>
      </w:r>
      <w:r w:rsidR="00A93BDF" w:rsidRPr="00066C69">
        <w:rPr>
          <w:i/>
          <w:iCs/>
          <w:lang w:val="en-US"/>
        </w:rPr>
        <w:t>during drx-onDurationTimer</w:t>
      </w:r>
      <w:r w:rsidR="00F62D64" w:rsidRPr="00066C69">
        <w:rPr>
          <w:i/>
          <w:iCs/>
          <w:lang w:val="en-US"/>
        </w:rPr>
        <w:t xml:space="preserve"> </w:t>
      </w:r>
      <w:r w:rsidR="00420C46" w:rsidRPr="00066C69">
        <w:rPr>
          <w:i/>
          <w:iCs/>
          <w:lang w:val="en-US"/>
        </w:rPr>
        <w:t>in</w:t>
      </w:r>
      <w:r w:rsidR="00F62D64" w:rsidRPr="00066C69">
        <w:rPr>
          <w:i/>
          <w:iCs/>
          <w:lang w:val="en-US"/>
        </w:rPr>
        <w:t xml:space="preserve"> DRX-Config</w:t>
      </w:r>
      <w:r w:rsidR="00A93BDF" w:rsidRPr="00066C69">
        <w:rPr>
          <w:i/>
          <w:iCs/>
          <w:lang w:val="en-US"/>
        </w:rPr>
        <w:t xml:space="preserve"> </w:t>
      </w:r>
      <w:r w:rsidR="001B3ABE" w:rsidRPr="00066C69">
        <w:rPr>
          <w:i/>
          <w:iCs/>
          <w:lang w:val="en-US"/>
        </w:rPr>
        <w:t xml:space="preserve">regardless of UE receiving </w:t>
      </w:r>
      <w:r w:rsidR="0079774A" w:rsidRPr="00066C69">
        <w:rPr>
          <w:i/>
          <w:iCs/>
          <w:lang w:val="en-US"/>
        </w:rPr>
        <w:t xml:space="preserve">or not receiving </w:t>
      </w:r>
      <w:r w:rsidR="001B3ABE" w:rsidRPr="00066C69">
        <w:rPr>
          <w:i/>
          <w:iCs/>
          <w:lang w:val="en-US"/>
        </w:rPr>
        <w:t>a</w:t>
      </w:r>
      <w:r w:rsidR="00814181" w:rsidRPr="00066C69">
        <w:rPr>
          <w:i/>
          <w:iCs/>
          <w:lang w:val="en-US"/>
        </w:rPr>
        <w:t>n indication to</w:t>
      </w:r>
      <w:r w:rsidR="001B3ABE" w:rsidRPr="00066C69">
        <w:rPr>
          <w:i/>
          <w:iCs/>
          <w:lang w:val="en-US"/>
        </w:rPr>
        <w:t xml:space="preserve"> wake-up. </w:t>
      </w:r>
      <w:r w:rsidR="0085471C" w:rsidRPr="00066C69">
        <w:rPr>
          <w:i/>
          <w:iCs/>
          <w:lang w:val="en-US"/>
        </w:rPr>
        <w:t xml:space="preserve">  </w:t>
      </w:r>
    </w:p>
    <w:p w14:paraId="7F5CB5FC" w14:textId="497014EE" w:rsidR="00660B96" w:rsidRDefault="0085471C" w:rsidP="00F5456F">
      <w:pPr>
        <w:rPr>
          <w:i/>
          <w:iCs/>
        </w:rPr>
      </w:pPr>
      <w:r w:rsidRPr="00066C69">
        <w:rPr>
          <w:rFonts w:cs="Arial"/>
          <w:b/>
          <w:bCs/>
          <w:i/>
          <w:iCs/>
          <w:u w:val="single"/>
          <w:lang w:val="en-US"/>
        </w:rPr>
        <w:lastRenderedPageBreak/>
        <w:t>Proposal 1:</w:t>
      </w:r>
      <w:r w:rsidRPr="00615965">
        <w:rPr>
          <w:rFonts w:eastAsia="Times New Roman" w:cs="Arial"/>
          <w:i/>
          <w:iCs/>
          <w:lang w:val="en-US" w:eastAsia="en-US"/>
        </w:rPr>
        <w:t xml:space="preserve"> For reporting periodic CSI/L1-RSRP based on higher layer parameters, support TP#1.</w:t>
      </w:r>
      <w:r w:rsidRPr="00317392">
        <w:rPr>
          <w:rFonts w:ascii="Arial" w:hAnsi="Arial" w:cs="Arial"/>
          <w:i/>
          <w:iCs/>
        </w:rPr>
        <w:t xml:space="preserve"> </w:t>
      </w:r>
    </w:p>
    <w:p w14:paraId="3A141857" w14:textId="0CE8D27F" w:rsidR="00660B96" w:rsidRDefault="00660B96" w:rsidP="00660B96">
      <w:pPr>
        <w:pStyle w:val="Heading2"/>
        <w:overflowPunct/>
        <w:autoSpaceDE/>
        <w:autoSpaceDN/>
        <w:adjustRightInd/>
        <w:textAlignment w:val="auto"/>
        <w:rPr>
          <w:lang w:val="en-US"/>
        </w:rPr>
      </w:pPr>
      <w:r w:rsidRPr="00066C69">
        <w:rPr>
          <w:lang w:val="en-US"/>
        </w:rPr>
        <w:t xml:space="preserve">Gap for two consecutive </w:t>
      </w:r>
      <w:r w:rsidR="00B06FDD">
        <w:rPr>
          <w:lang w:val="en-US"/>
        </w:rPr>
        <w:t>LP-</w:t>
      </w:r>
      <w:r w:rsidRPr="00066C69">
        <w:rPr>
          <w:lang w:val="en-US"/>
        </w:rPr>
        <w:t>WUS MOs</w:t>
      </w:r>
      <w:r w:rsidR="00B06FDD">
        <w:rPr>
          <w:lang w:val="en-US"/>
        </w:rPr>
        <w:t>,</w:t>
      </w:r>
      <w:r w:rsidR="004E17AC">
        <w:rPr>
          <w:lang w:val="en-US"/>
        </w:rPr>
        <w:t xml:space="preserve"> and </w:t>
      </w:r>
      <w:r w:rsidR="00B06FDD">
        <w:rPr>
          <w:lang w:val="en-US"/>
        </w:rPr>
        <w:t>a LP-WUS MO and a LP-SS occasion</w:t>
      </w:r>
    </w:p>
    <w:p w14:paraId="361D0916" w14:textId="3EA2DB06" w:rsidR="003B7577" w:rsidRPr="003B7577" w:rsidRDefault="003B7577" w:rsidP="003B7577">
      <w:pPr>
        <w:rPr>
          <w:lang w:val="en-US"/>
        </w:rPr>
      </w:pPr>
      <w:r w:rsidRPr="00A1192F">
        <w:rPr>
          <w:lang w:val="en-US"/>
        </w:rPr>
        <w:t>In RAN1</w:t>
      </w:r>
      <w:r w:rsidR="00E261A3" w:rsidRPr="00A1192F">
        <w:rPr>
          <w:lang w:val="en-US"/>
        </w:rPr>
        <w:t>#12</w:t>
      </w:r>
      <w:r w:rsidR="008A1552" w:rsidRPr="00066C69">
        <w:rPr>
          <w:lang w:val="en-US"/>
        </w:rPr>
        <w:t>1</w:t>
      </w:r>
      <w:r w:rsidR="00E261A3" w:rsidRPr="00A1192F">
        <w:rPr>
          <w:lang w:val="en-US"/>
        </w:rPr>
        <w:t xml:space="preserve"> [</w:t>
      </w:r>
      <w:r w:rsidR="00CC44D6" w:rsidRPr="00066C69">
        <w:rPr>
          <w:lang w:val="en-US"/>
        </w:rPr>
        <w:t>5</w:t>
      </w:r>
      <w:r w:rsidR="00E261A3" w:rsidRPr="00A1192F">
        <w:rPr>
          <w:lang w:val="en-US"/>
        </w:rPr>
        <w:t xml:space="preserve">], the following agreement was made </w:t>
      </w:r>
      <w:r w:rsidR="00D3672F" w:rsidRPr="00A1192F">
        <w:rPr>
          <w:lang w:val="en-US"/>
        </w:rPr>
        <w:t xml:space="preserve">on </w:t>
      </w:r>
      <w:r w:rsidR="008A6904" w:rsidRPr="00A1192F">
        <w:rPr>
          <w:lang w:val="en-US"/>
        </w:rPr>
        <w:t>time location of LP-WUS MOs</w:t>
      </w:r>
      <w:r w:rsidR="00A1192F" w:rsidRPr="00A1192F">
        <w:rPr>
          <w:lang w:val="en-US"/>
        </w:rPr>
        <w:t>.</w:t>
      </w:r>
    </w:p>
    <w:p w14:paraId="14B24D9D" w14:textId="72D5E080" w:rsidR="00AE2669" w:rsidRDefault="00AE2669" w:rsidP="003B7577">
      <w:pPr>
        <w:rPr>
          <w:lang w:val="en-US"/>
        </w:rPr>
      </w:pPr>
    </w:p>
    <w:tbl>
      <w:tblPr>
        <w:tblStyle w:val="TableGrid"/>
        <w:tblW w:w="0" w:type="auto"/>
        <w:tblLook w:val="04A0" w:firstRow="1" w:lastRow="0" w:firstColumn="1" w:lastColumn="0" w:noHBand="0" w:noVBand="1"/>
      </w:tblPr>
      <w:tblGrid>
        <w:gridCol w:w="9629"/>
      </w:tblGrid>
      <w:tr w:rsidR="006C229A" w14:paraId="6B02D20E" w14:textId="77777777" w:rsidTr="006C229A">
        <w:tc>
          <w:tcPr>
            <w:tcW w:w="9629" w:type="dxa"/>
          </w:tcPr>
          <w:p w14:paraId="0D2AD1F0" w14:textId="77777777" w:rsidR="006C229A" w:rsidRPr="00066C69" w:rsidRDefault="006C229A" w:rsidP="00066C69">
            <w:pPr>
              <w:rPr>
                <w:rFonts w:eastAsia="Malgun Gothic"/>
                <w:b/>
                <w:bCs/>
                <w:i/>
                <w:iCs/>
                <w:szCs w:val="22"/>
              </w:rPr>
            </w:pPr>
            <w:r w:rsidRPr="00066C69">
              <w:rPr>
                <w:rFonts w:eastAsia="Malgun Gothic"/>
                <w:b/>
                <w:bCs/>
                <w:i/>
                <w:iCs/>
                <w:szCs w:val="22"/>
                <w:highlight w:val="green"/>
              </w:rPr>
              <w:t>Agreement</w:t>
            </w:r>
          </w:p>
          <w:p w14:paraId="3EC4A719" w14:textId="77777777" w:rsidR="006C229A" w:rsidRPr="00066C69" w:rsidRDefault="006C229A" w:rsidP="00066C69">
            <w:pPr>
              <w:rPr>
                <w:rFonts w:eastAsia="Batang"/>
                <w:i/>
                <w:iCs/>
                <w:szCs w:val="22"/>
              </w:rPr>
            </w:pPr>
            <w:r w:rsidRPr="00066C69">
              <w:rPr>
                <w:rFonts w:eastAsia="Batang"/>
                <w:i/>
                <w:iCs/>
                <w:szCs w:val="22"/>
              </w:rPr>
              <w:t>In one LO, the start time location of a subsequent LP-WUS MO is determined implicitly at least based on the previous LP-WUS MO.</w:t>
            </w:r>
          </w:p>
          <w:p w14:paraId="194B4BCB" w14:textId="77777777" w:rsidR="006C229A" w:rsidRPr="00066C69" w:rsidRDefault="006C229A" w:rsidP="00066C69">
            <w:pPr>
              <w:numPr>
                <w:ilvl w:val="0"/>
                <w:numId w:val="50"/>
              </w:numPr>
              <w:overflowPunct/>
              <w:autoSpaceDE/>
              <w:autoSpaceDN/>
              <w:adjustRightInd/>
              <w:textAlignment w:val="auto"/>
              <w:rPr>
                <w:rFonts w:eastAsia="Batang"/>
                <w:i/>
                <w:iCs/>
                <w:szCs w:val="22"/>
              </w:rPr>
            </w:pPr>
            <w:r w:rsidRPr="00066C69">
              <w:rPr>
                <w:rFonts w:eastAsia="Batang"/>
                <w:i/>
                <w:iCs/>
                <w:szCs w:val="22"/>
              </w:rPr>
              <w:t>No additional RRC configuration is provided.</w:t>
            </w:r>
          </w:p>
          <w:p w14:paraId="78A758D3" w14:textId="77777777" w:rsidR="006C229A" w:rsidRPr="00066C69" w:rsidRDefault="006C229A" w:rsidP="00066C69">
            <w:pPr>
              <w:numPr>
                <w:ilvl w:val="0"/>
                <w:numId w:val="50"/>
              </w:numPr>
              <w:overflowPunct/>
              <w:autoSpaceDE/>
              <w:autoSpaceDN/>
              <w:adjustRightInd/>
              <w:textAlignment w:val="auto"/>
              <w:rPr>
                <w:rFonts w:eastAsia="Batang"/>
                <w:i/>
                <w:iCs/>
                <w:szCs w:val="22"/>
                <w:highlight w:val="yellow"/>
              </w:rPr>
            </w:pPr>
            <w:r w:rsidRPr="00066C69">
              <w:rPr>
                <w:rFonts w:eastAsia="Batang"/>
                <w:i/>
                <w:iCs/>
                <w:szCs w:val="22"/>
                <w:highlight w:val="yellow"/>
              </w:rPr>
              <w:t>FFS whether/how to ensure a gap between two LP-WUS MOs</w:t>
            </w:r>
          </w:p>
          <w:p w14:paraId="2C48416E" w14:textId="77777777" w:rsidR="006C229A" w:rsidRDefault="006C229A" w:rsidP="003B7577"/>
        </w:tc>
      </w:tr>
    </w:tbl>
    <w:p w14:paraId="24050778" w14:textId="53710A08" w:rsidR="006C229A" w:rsidRDefault="006C229A" w:rsidP="003B7577"/>
    <w:p w14:paraId="1CAD4F3B" w14:textId="7F4D29A1" w:rsidR="005F1E20" w:rsidRDefault="000B3BEF" w:rsidP="003B7577">
      <w:r>
        <w:t>I</w:t>
      </w:r>
      <w:r w:rsidR="00A1192F">
        <w:t>n</w:t>
      </w:r>
      <w:r w:rsidR="00094AAF">
        <w:t xml:space="preserve"> RAN1#1</w:t>
      </w:r>
      <w:r w:rsidR="000E1FCF">
        <w:t xml:space="preserve">23 </w:t>
      </w:r>
      <w:r w:rsidR="00835E40">
        <w:t>[6</w:t>
      </w:r>
      <w:r w:rsidR="000E1FCF">
        <w:t xml:space="preserve">], </w:t>
      </w:r>
      <w:r w:rsidR="00E35069">
        <w:t>the remaining issue on whether/how to ensure a gap between two LP-WUS MOs was extensively discussed</w:t>
      </w:r>
      <w:r w:rsidR="005F1E20">
        <w:t xml:space="preserve">. Based on the discussion, </w:t>
      </w:r>
      <w:r w:rsidR="00E35069">
        <w:t>three high</w:t>
      </w:r>
      <w:r w:rsidR="005F1E20">
        <w:t xml:space="preserve">-level solutions were identified. </w:t>
      </w:r>
    </w:p>
    <w:p w14:paraId="2A15CC3D" w14:textId="77777777" w:rsidR="00D80A41" w:rsidRDefault="0011511E" w:rsidP="00D80A41">
      <w:pPr>
        <w:pStyle w:val="ListParagraph"/>
        <w:numPr>
          <w:ilvl w:val="0"/>
          <w:numId w:val="51"/>
        </w:numPr>
      </w:pPr>
      <w:r>
        <w:t>Option 1:</w:t>
      </w:r>
      <w:r w:rsidR="006037E0">
        <w:t xml:space="preserve"> </w:t>
      </w:r>
      <w:r w:rsidR="006037E0">
        <w:rPr>
          <w:lang w:eastAsia="zh-CN"/>
        </w:rPr>
        <w:t>UE expects at least one OFDM symbol gap between the symbols monitored for two consecutive LP-WUS MOs.</w:t>
      </w:r>
    </w:p>
    <w:p w14:paraId="158A08AC" w14:textId="094B5558" w:rsidR="000E1FCF" w:rsidRDefault="006037E0" w:rsidP="00D80A41">
      <w:pPr>
        <w:pStyle w:val="ListParagraph"/>
        <w:numPr>
          <w:ilvl w:val="0"/>
          <w:numId w:val="51"/>
        </w:numPr>
      </w:pPr>
      <w:r>
        <w:t xml:space="preserve">Option 2: </w:t>
      </w:r>
      <w:r w:rsidR="00D80A41" w:rsidRPr="00D80A41">
        <w:t>No gap is introduced between two LP-WUS MOs. No specification impact.</w:t>
      </w:r>
    </w:p>
    <w:p w14:paraId="2EC9FA35" w14:textId="53F28288" w:rsidR="00D80A41" w:rsidRDefault="008522FD" w:rsidP="008522FD">
      <w:pPr>
        <w:pStyle w:val="ListParagraph"/>
        <w:numPr>
          <w:ilvl w:val="0"/>
          <w:numId w:val="51"/>
        </w:numPr>
      </w:pPr>
      <w:r>
        <w:t xml:space="preserve">Option 3: </w:t>
      </w:r>
      <w:r>
        <w:rPr>
          <w:lang w:eastAsia="zh-CN"/>
        </w:rPr>
        <w:t xml:space="preserve">Send </w:t>
      </w:r>
      <w:r w:rsidR="009458F6">
        <w:rPr>
          <w:lang w:eastAsia="zh-CN"/>
        </w:rPr>
        <w:t xml:space="preserve">an </w:t>
      </w:r>
      <w:r>
        <w:rPr>
          <w:lang w:eastAsia="zh-CN"/>
        </w:rPr>
        <w:t>LS to RAN4 and ask whether LP-WUR can monitor LP-WUS in two back-to-back MOs without any gap.</w:t>
      </w:r>
    </w:p>
    <w:p w14:paraId="677CA7B0" w14:textId="77777777" w:rsidR="008522FD" w:rsidRPr="008522FD" w:rsidRDefault="008522FD" w:rsidP="00066C69">
      <w:pPr>
        <w:pStyle w:val="ListParagraph"/>
      </w:pPr>
    </w:p>
    <w:p w14:paraId="175D8B48" w14:textId="060A6C0B" w:rsidR="007F7AFC" w:rsidRDefault="007F7AFC" w:rsidP="00E3126F">
      <w:r>
        <w:t xml:space="preserve">The same issue for RRC CONNECTED mode </w:t>
      </w:r>
      <w:r w:rsidR="00767114">
        <w:t xml:space="preserve">was </w:t>
      </w:r>
      <w:r w:rsidR="00E3126F">
        <w:t xml:space="preserve">briefly </w:t>
      </w:r>
      <w:r w:rsidR="00767114">
        <w:t>discussed during RAN1#</w:t>
      </w:r>
      <w:r w:rsidR="008522FD">
        <w:t>133 [</w:t>
      </w:r>
      <w:r w:rsidR="00C92144">
        <w:t>4</w:t>
      </w:r>
      <w:r w:rsidR="008522FD">
        <w:t xml:space="preserve">] </w:t>
      </w:r>
      <w:r w:rsidR="002075A1">
        <w:t>but</w:t>
      </w:r>
      <w:r w:rsidR="008522FD">
        <w:t xml:space="preserve"> </w:t>
      </w:r>
      <w:r w:rsidR="002075A1">
        <w:t>decided to pause</w:t>
      </w:r>
      <w:r w:rsidR="008522FD">
        <w:t xml:space="preserve"> the discussion until a decision is made </w:t>
      </w:r>
      <w:r w:rsidR="00105730">
        <w:t xml:space="preserve">for </w:t>
      </w:r>
      <w:r w:rsidR="008522FD">
        <w:t>RRC IDLE/INA</w:t>
      </w:r>
      <w:r w:rsidR="00191F30">
        <w:rPr>
          <w:rFonts w:eastAsiaTheme="minorEastAsia" w:hint="eastAsia"/>
          <w:lang w:eastAsia="ko-KR"/>
        </w:rPr>
        <w:t>C</w:t>
      </w:r>
      <w:r w:rsidR="008522FD">
        <w:t xml:space="preserve">TIVE </w:t>
      </w:r>
      <w:r w:rsidR="00F8348C">
        <w:t>mode</w:t>
      </w:r>
      <w:r w:rsidR="00105730">
        <w:t xml:space="preserve">. </w:t>
      </w:r>
    </w:p>
    <w:p w14:paraId="1B350B17" w14:textId="259B2765" w:rsidR="00A26028" w:rsidRDefault="00A26028" w:rsidP="00E3126F">
      <w:r>
        <w:t>First</w:t>
      </w:r>
      <w:r w:rsidR="00F8348C">
        <w:t>,</w:t>
      </w:r>
      <w:r>
        <w:t xml:space="preserve"> it is yet to discuss the need for a symbol level gap between two consecutive MOs. </w:t>
      </w:r>
      <w:r w:rsidR="006471AA">
        <w:t xml:space="preserve">As this </w:t>
      </w:r>
      <w:r w:rsidR="00820FCF">
        <w:t>comes</w:t>
      </w:r>
      <w:r w:rsidR="006471AA">
        <w:t xml:space="preserve"> under the scope of RAN4, we prefer option </w:t>
      </w:r>
      <w:r w:rsidR="00D64FFB">
        <w:t>3 out of three options identified in</w:t>
      </w:r>
      <w:r w:rsidR="00191F30">
        <w:rPr>
          <w:rFonts w:eastAsiaTheme="minorEastAsia" w:hint="eastAsia"/>
          <w:lang w:eastAsia="ko-KR"/>
        </w:rPr>
        <w:t xml:space="preserve"> the</w:t>
      </w:r>
      <w:r w:rsidR="00D64FFB">
        <w:t xml:space="preserve"> RAN1#123</w:t>
      </w:r>
      <w:r w:rsidR="002E73DC">
        <w:t xml:space="preserve"> [6]</w:t>
      </w:r>
      <w:r w:rsidR="00D64FFB">
        <w:t xml:space="preserve"> discussion. </w:t>
      </w:r>
      <w:r w:rsidR="006471AA">
        <w:t xml:space="preserve"> </w:t>
      </w:r>
    </w:p>
    <w:p w14:paraId="1F33BA0F" w14:textId="5BEEF99E" w:rsidR="00D64FFB" w:rsidRPr="00066C69" w:rsidRDefault="00986D89" w:rsidP="003B7577">
      <w:pPr>
        <w:rPr>
          <w:i/>
          <w:iCs/>
        </w:rPr>
      </w:pPr>
      <w:r w:rsidRPr="00066C69">
        <w:rPr>
          <w:b/>
          <w:bCs/>
          <w:i/>
          <w:iCs/>
          <w:u w:val="single"/>
        </w:rPr>
        <w:t>Proposal 2:</w:t>
      </w:r>
      <w:r w:rsidRPr="00066C69">
        <w:rPr>
          <w:i/>
          <w:iCs/>
        </w:rPr>
        <w:t xml:space="preserve"> </w:t>
      </w:r>
      <w:r w:rsidR="002218EA" w:rsidRPr="00066C69">
        <w:rPr>
          <w:i/>
          <w:iCs/>
        </w:rPr>
        <w:t>On whether/how to ensure a gap between LP-WUS MOs, support Option 3</w:t>
      </w:r>
      <w:r w:rsidR="003B4228" w:rsidRPr="00066C69">
        <w:rPr>
          <w:i/>
          <w:iCs/>
        </w:rPr>
        <w:t xml:space="preserve"> for RRC IDLE/INACTIVE mode and RRC CONNECTED mode LP-WUS monitoring.</w:t>
      </w:r>
    </w:p>
    <w:p w14:paraId="397012FB" w14:textId="5FFD1418" w:rsidR="002218EA" w:rsidRPr="00066C69" w:rsidRDefault="002218EA" w:rsidP="00066C69">
      <w:pPr>
        <w:pStyle w:val="ListParagraph"/>
        <w:numPr>
          <w:ilvl w:val="0"/>
          <w:numId w:val="52"/>
        </w:numPr>
        <w:rPr>
          <w:i/>
          <w:iCs/>
          <w:lang w:val="en-GB"/>
        </w:rPr>
      </w:pPr>
      <w:r w:rsidRPr="00066C69">
        <w:rPr>
          <w:i/>
          <w:iCs/>
        </w:rPr>
        <w:t>Option 3:</w:t>
      </w:r>
      <w:r w:rsidR="00B562F1" w:rsidRPr="00066C69">
        <w:rPr>
          <w:i/>
          <w:iCs/>
        </w:rPr>
        <w:t xml:space="preserve"> Send an LS to RAN4 and ask whether LP-WUR can monitor LP-WUS in two back-to-back MOs without any gap. </w:t>
      </w:r>
    </w:p>
    <w:p w14:paraId="54C4C7C1" w14:textId="77777777" w:rsidR="006C229A" w:rsidRDefault="006C229A" w:rsidP="003B7577"/>
    <w:p w14:paraId="0C1AE24E" w14:textId="77777777" w:rsidR="00D377D5" w:rsidRDefault="0049271C" w:rsidP="003B7577">
      <w:pPr>
        <w:rPr>
          <w:lang w:val="en-US"/>
        </w:rPr>
      </w:pPr>
      <w:r w:rsidRPr="00CE6095">
        <w:t>Further, in RAN1#1</w:t>
      </w:r>
      <w:r w:rsidR="006C74ED" w:rsidRPr="00CE6095">
        <w:t>23</w:t>
      </w:r>
      <w:r w:rsidR="00F7526C" w:rsidRPr="00CE6095">
        <w:t xml:space="preserve"> </w:t>
      </w:r>
      <w:r w:rsidR="0066605F">
        <w:t>[6]</w:t>
      </w:r>
      <w:r w:rsidR="00F65D2B">
        <w:t>,</w:t>
      </w:r>
      <w:r w:rsidR="0066605F">
        <w:t xml:space="preserve"> </w:t>
      </w:r>
      <w:r w:rsidR="00F7526C" w:rsidRPr="00CE6095">
        <w:t>it was decided to defer</w:t>
      </w:r>
      <w:r w:rsidR="006C74ED" w:rsidRPr="00CE6095">
        <w:t xml:space="preserve"> </w:t>
      </w:r>
      <w:r w:rsidR="00B86704" w:rsidRPr="00CE6095">
        <w:t xml:space="preserve">the discussion on </w:t>
      </w:r>
      <w:r w:rsidR="00B86704" w:rsidRPr="00066C69">
        <w:rPr>
          <w:lang w:val="en-US"/>
        </w:rPr>
        <w:t>whether/how to support a gap between a LP-WUS MO and a LP-SS occasion</w:t>
      </w:r>
      <w:r w:rsidR="001945A4" w:rsidRPr="00066C69">
        <w:rPr>
          <w:lang w:val="en-US"/>
        </w:rPr>
        <w:t xml:space="preserve"> until a decision on</w:t>
      </w:r>
      <w:r w:rsidR="00165FE8" w:rsidRPr="00066C69">
        <w:rPr>
          <w:lang w:val="en-US"/>
        </w:rPr>
        <w:t xml:space="preserve"> whether/how to introduce a gap between</w:t>
      </w:r>
      <w:r w:rsidR="001945A4" w:rsidRPr="00066C69">
        <w:rPr>
          <w:lang w:val="en-US"/>
        </w:rPr>
        <w:t xml:space="preserve"> </w:t>
      </w:r>
      <w:r w:rsidR="00165FE8" w:rsidRPr="00066C69">
        <w:rPr>
          <w:lang w:val="en-US"/>
        </w:rPr>
        <w:t>LP-WUS MOs is finalized.</w:t>
      </w:r>
      <w:r w:rsidR="005149AB" w:rsidRPr="00066C69">
        <w:rPr>
          <w:lang w:val="en-US"/>
        </w:rPr>
        <w:t xml:space="preserve"> </w:t>
      </w:r>
    </w:p>
    <w:p w14:paraId="27A27409" w14:textId="4C29CBA7" w:rsidR="0049271C" w:rsidRPr="002044A7" w:rsidRDefault="00D377D5" w:rsidP="003B7577">
      <w:pPr>
        <w:rPr>
          <w:lang w:val="en-US"/>
        </w:rPr>
      </w:pPr>
      <w:r>
        <w:rPr>
          <w:lang w:val="en-US"/>
        </w:rPr>
        <w:t xml:space="preserve">Resources for LP-SS occasions and LP-WUS MOs are configured by different parameters. Therefore, there is no defined relationship between LP-SS occasions and LP-WUS MOs. Given that, </w:t>
      </w:r>
      <w:r w:rsidR="005149AB" w:rsidRPr="00066C69">
        <w:rPr>
          <w:lang w:val="en-US"/>
        </w:rPr>
        <w:t>i</w:t>
      </w:r>
      <w:r w:rsidR="00D47F30" w:rsidRPr="00066C69">
        <w:rPr>
          <w:lang w:val="en-US"/>
        </w:rPr>
        <w:t>f required, introducing a gap between LP-SS occasion</w:t>
      </w:r>
      <w:r>
        <w:rPr>
          <w:lang w:val="en-US"/>
        </w:rPr>
        <w:t>s</w:t>
      </w:r>
      <w:r w:rsidR="00D47F30" w:rsidRPr="00066C69">
        <w:rPr>
          <w:lang w:val="en-US"/>
        </w:rPr>
        <w:t xml:space="preserve"> and LP-WUS MOs </w:t>
      </w:r>
      <w:r w:rsidR="0080607A" w:rsidRPr="00066C69">
        <w:rPr>
          <w:lang w:val="en-US"/>
        </w:rPr>
        <w:t xml:space="preserve">by gNB </w:t>
      </w:r>
      <w:r w:rsidR="005149AB" w:rsidRPr="00066C69">
        <w:rPr>
          <w:lang w:val="en-US"/>
        </w:rPr>
        <w:t>configuration</w:t>
      </w:r>
      <w:r>
        <w:rPr>
          <w:lang w:val="en-US"/>
        </w:rPr>
        <w:t xml:space="preserve"> would be the best option.</w:t>
      </w:r>
      <w:r w:rsidR="00CE6095" w:rsidRPr="002044A7">
        <w:rPr>
          <w:lang w:val="en-US"/>
        </w:rPr>
        <w:t xml:space="preserve"> </w:t>
      </w:r>
      <w:r w:rsidR="00A51897">
        <w:rPr>
          <w:lang w:val="en-US"/>
        </w:rPr>
        <w:t xml:space="preserve">Therefore, we make the following proposal for supporting a gap between LP-WUS MO and a LP-SS occasion. </w:t>
      </w:r>
      <w:r w:rsidR="00CE6095" w:rsidRPr="002044A7">
        <w:rPr>
          <w:lang w:val="en-US"/>
        </w:rPr>
        <w:t xml:space="preserve">  </w:t>
      </w:r>
    </w:p>
    <w:p w14:paraId="62CBDF3C" w14:textId="56D345AA" w:rsidR="00BE3654" w:rsidRPr="00066C69" w:rsidRDefault="0080607A" w:rsidP="003B7577">
      <w:r w:rsidRPr="00066C69">
        <w:rPr>
          <w:b/>
          <w:bCs/>
          <w:i/>
          <w:iCs/>
          <w:u w:val="single"/>
          <w:lang w:val="en-US"/>
        </w:rPr>
        <w:t xml:space="preserve">Proposal </w:t>
      </w:r>
      <w:r w:rsidR="0029528E" w:rsidRPr="00066C69">
        <w:rPr>
          <w:b/>
          <w:bCs/>
          <w:i/>
          <w:iCs/>
          <w:u w:val="single"/>
          <w:lang w:val="en-US"/>
        </w:rPr>
        <w:t>3</w:t>
      </w:r>
      <w:r w:rsidRPr="00066C69">
        <w:rPr>
          <w:b/>
          <w:bCs/>
          <w:i/>
          <w:iCs/>
          <w:u w:val="single"/>
          <w:lang w:val="en-US"/>
        </w:rPr>
        <w:t>:</w:t>
      </w:r>
      <w:r w:rsidRPr="00066C69">
        <w:rPr>
          <w:i/>
          <w:iCs/>
          <w:lang w:val="en-US"/>
        </w:rPr>
        <w:t xml:space="preserve"> </w:t>
      </w:r>
      <w:r w:rsidR="00292166" w:rsidRPr="00066C69">
        <w:rPr>
          <w:i/>
          <w:iCs/>
          <w:lang w:val="en-US"/>
        </w:rPr>
        <w:t>I</w:t>
      </w:r>
      <w:r w:rsidR="005D4C9C" w:rsidRPr="00066C69">
        <w:rPr>
          <w:i/>
          <w:iCs/>
          <w:lang w:val="en-US"/>
        </w:rPr>
        <w:t xml:space="preserve">f a </w:t>
      </w:r>
      <w:r w:rsidRPr="00066C69">
        <w:rPr>
          <w:i/>
          <w:iCs/>
          <w:lang w:val="en-US"/>
        </w:rPr>
        <w:t>gap between a LP-SS occasion</w:t>
      </w:r>
      <w:r w:rsidR="005D4C9C" w:rsidRPr="00066C69">
        <w:rPr>
          <w:i/>
          <w:iCs/>
          <w:lang w:val="en-US"/>
        </w:rPr>
        <w:t xml:space="preserve"> and a LP-WUS MO is needed,</w:t>
      </w:r>
      <w:r w:rsidRPr="00066C69">
        <w:rPr>
          <w:i/>
          <w:iCs/>
          <w:lang w:val="en-US"/>
        </w:rPr>
        <w:t xml:space="preserve"> </w:t>
      </w:r>
      <w:r w:rsidR="00292166" w:rsidRPr="00066C69">
        <w:rPr>
          <w:i/>
          <w:iCs/>
          <w:lang w:val="en-US"/>
        </w:rPr>
        <w:t>it is up to gNB’s configuration to reserve the gap</w:t>
      </w:r>
      <w:r w:rsidR="002044A7" w:rsidRPr="00066C69">
        <w:rPr>
          <w:i/>
          <w:iCs/>
          <w:lang w:val="en-US"/>
        </w:rPr>
        <w:t>.</w:t>
      </w:r>
    </w:p>
    <w:p w14:paraId="7A856D0A" w14:textId="4CB73874" w:rsidR="008A6557" w:rsidRPr="00735153" w:rsidRDefault="00D9371E" w:rsidP="007B70BA">
      <w:pPr>
        <w:pStyle w:val="Heading1"/>
      </w:pPr>
      <w:r>
        <w:t>Conclusion</w:t>
      </w:r>
    </w:p>
    <w:p w14:paraId="5E74E1F2" w14:textId="3D377D0D" w:rsidR="00F34258" w:rsidRPr="00066C69" w:rsidRDefault="00F34258" w:rsidP="00066C69">
      <w:pPr>
        <w:spacing w:line="276" w:lineRule="auto"/>
      </w:pPr>
      <w:r w:rsidRPr="00066C69">
        <w:t xml:space="preserve">In this contribution, we discussed </w:t>
      </w:r>
      <w:r w:rsidRPr="00F34258">
        <w:rPr>
          <w:lang w:val="en-US"/>
        </w:rPr>
        <w:t>remaining issues of Rel-19 LP-WUS/LP-WUR operation</w:t>
      </w:r>
      <w:r w:rsidRPr="00066C69">
        <w:t xml:space="preserve">. Based on the discussion, we made the following observation and the proposals. </w:t>
      </w:r>
    </w:p>
    <w:p w14:paraId="0C2313E0" w14:textId="77777777" w:rsidR="0005553C" w:rsidRPr="004E474B" w:rsidRDefault="0005553C" w:rsidP="0005553C">
      <w:pPr>
        <w:rPr>
          <w:i/>
          <w:iCs/>
          <w:lang w:val="en-US"/>
        </w:rPr>
      </w:pPr>
      <w:r w:rsidRPr="004E474B">
        <w:rPr>
          <w:b/>
          <w:bCs/>
          <w:lang w:val="en-US"/>
        </w:rPr>
        <w:lastRenderedPageBreak/>
        <w:t>Observation 1:</w:t>
      </w:r>
      <w:r w:rsidRPr="004E474B">
        <w:rPr>
          <w:i/>
          <w:iCs/>
          <w:lang w:val="en-US"/>
        </w:rPr>
        <w:t xml:space="preserve"> When the corresponding higher layer parameters are configured, UE is expected to report </w:t>
      </w:r>
      <w:r>
        <w:rPr>
          <w:i/>
          <w:iCs/>
          <w:lang w:val="en-US"/>
        </w:rPr>
        <w:t xml:space="preserve">periodic </w:t>
      </w:r>
      <w:r w:rsidRPr="004E474B">
        <w:rPr>
          <w:i/>
          <w:iCs/>
          <w:lang w:val="en-US"/>
        </w:rPr>
        <w:t xml:space="preserve">CSI and/or L1-RSRP during drx-onDurationTimer in DRX-Config regardless of UE receiving or not receiving an indication to wake-up.   </w:t>
      </w:r>
    </w:p>
    <w:p w14:paraId="2B9E220E" w14:textId="191E8EBC" w:rsidR="0005553C" w:rsidRPr="005A1B85" w:rsidRDefault="0005553C" w:rsidP="004E17AC">
      <w:pPr>
        <w:ind w:left="1276" w:hanging="1276"/>
        <w:rPr>
          <w:i/>
          <w:iCs/>
          <w:lang w:val="en-US"/>
        </w:rPr>
      </w:pPr>
      <w:r w:rsidRPr="004E474B">
        <w:rPr>
          <w:rFonts w:cs="Arial"/>
          <w:b/>
          <w:bCs/>
          <w:i/>
          <w:iCs/>
          <w:u w:val="single"/>
          <w:lang w:val="en-US"/>
        </w:rPr>
        <w:t>Proposal 1:</w:t>
      </w:r>
      <w:r w:rsidRPr="00615965">
        <w:rPr>
          <w:rFonts w:eastAsia="Times New Roman" w:cs="Arial"/>
          <w:i/>
          <w:iCs/>
          <w:lang w:val="en-US" w:eastAsia="en-US"/>
        </w:rPr>
        <w:t xml:space="preserve"> For reporting periodic CSI/L1-RSRP based on higher layer parameters, support TP#1.</w:t>
      </w:r>
      <w:r w:rsidRPr="00317392">
        <w:rPr>
          <w:rFonts w:ascii="Arial" w:hAnsi="Arial" w:cs="Arial"/>
          <w:i/>
          <w:iCs/>
        </w:rPr>
        <w:t xml:space="preserve"> </w:t>
      </w:r>
    </w:p>
    <w:p w14:paraId="41DC8D24" w14:textId="77777777" w:rsidR="008A1880" w:rsidRPr="004E474B" w:rsidRDefault="008A1880" w:rsidP="004E17AC">
      <w:pPr>
        <w:rPr>
          <w:i/>
          <w:iCs/>
        </w:rPr>
      </w:pPr>
      <w:r w:rsidRPr="004E474B">
        <w:rPr>
          <w:b/>
          <w:bCs/>
          <w:i/>
          <w:iCs/>
          <w:u w:val="single"/>
        </w:rPr>
        <w:t>Proposal 2:</w:t>
      </w:r>
      <w:r w:rsidRPr="004E474B">
        <w:rPr>
          <w:i/>
          <w:iCs/>
        </w:rPr>
        <w:t xml:space="preserve"> On whether/how to ensure a gap between LP-WUS MOs, support Option 3 for RRC IDLE/INACTIVE mode and RRC CONNECTED mode LP-WUS monitoring.</w:t>
      </w:r>
    </w:p>
    <w:p w14:paraId="451F652F" w14:textId="77777777" w:rsidR="008A1880" w:rsidRPr="004E474B" w:rsidRDefault="008A1880" w:rsidP="00066C69">
      <w:pPr>
        <w:pStyle w:val="ListParagraph"/>
        <w:numPr>
          <w:ilvl w:val="0"/>
          <w:numId w:val="52"/>
        </w:numPr>
        <w:spacing w:after="120"/>
        <w:rPr>
          <w:i/>
          <w:iCs/>
          <w:lang w:val="en-GB"/>
        </w:rPr>
      </w:pPr>
      <w:r w:rsidRPr="004E474B">
        <w:rPr>
          <w:i/>
          <w:iCs/>
        </w:rPr>
        <w:t xml:space="preserve">Option 3: Send an LS to RAN4 and ask whether LP-WUR can monitor LP-WUS in two back-to-back MOs without any gap. </w:t>
      </w:r>
    </w:p>
    <w:p w14:paraId="152667F6" w14:textId="14C20F22" w:rsidR="004E17AC" w:rsidRPr="004E17AC" w:rsidRDefault="004E17AC" w:rsidP="00066C69">
      <w:r w:rsidRPr="00066C69">
        <w:rPr>
          <w:b/>
          <w:bCs/>
          <w:i/>
          <w:iCs/>
          <w:u w:val="single"/>
        </w:rPr>
        <w:t>Proposal 3:</w:t>
      </w:r>
      <w:r w:rsidRPr="00066C69">
        <w:rPr>
          <w:i/>
          <w:iCs/>
        </w:rPr>
        <w:t xml:space="preserve"> If a gap between a LP-SS occasion and a LP-WUS MO is needed, it is up to gNB’s configuration to reserve the gap.</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15B815D9" w14:textId="77777777" w:rsidR="00846263" w:rsidRPr="00846263" w:rsidRDefault="00846263" w:rsidP="0084626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436669750"/>
      <w:bookmarkStart w:id="4" w:name="_Hlk162962157"/>
      <w:bookmarkStart w:id="5" w:name="_Hlk175842634"/>
      <w:bookmarkStart w:id="6" w:name="_Hlk175842782"/>
      <w:bookmarkEnd w:id="2"/>
      <w:r w:rsidRPr="00846263">
        <w:rPr>
          <w:rFonts w:ascii="Times New Roman" w:hAnsi="Times New Roman"/>
          <w:szCs w:val="18"/>
        </w:rPr>
        <w:t xml:space="preserve">“Final report </w:t>
      </w:r>
      <w:r w:rsidRPr="00846263">
        <w:rPr>
          <w:rFonts w:ascii="Times New Roman" w:hAnsi="Times New Roman" w:hint="eastAsia"/>
          <w:szCs w:val="18"/>
        </w:rPr>
        <w:t xml:space="preserve">of </w:t>
      </w:r>
      <w:r w:rsidRPr="00846263">
        <w:rPr>
          <w:rFonts w:ascii="Times New Roman" w:hAnsi="Times New Roman"/>
          <w:szCs w:val="18"/>
        </w:rPr>
        <w:t>3GPP TSG RAN WG1 #118”, 3GPP RAN1 Meeting #118, Maastricht, NL, August 19 – 23rd, 2024.</w:t>
      </w:r>
    </w:p>
    <w:p w14:paraId="522AD57C" w14:textId="77777777" w:rsidR="00846263" w:rsidRPr="00846263" w:rsidRDefault="00846263" w:rsidP="0084626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846263">
        <w:rPr>
          <w:rFonts w:ascii="Times New Roman" w:hAnsi="Times New Roman"/>
          <w:szCs w:val="18"/>
        </w:rPr>
        <w:t xml:space="preserve">“Final report </w:t>
      </w:r>
      <w:r w:rsidRPr="00846263">
        <w:rPr>
          <w:rFonts w:ascii="Times New Roman" w:hAnsi="Times New Roman" w:hint="eastAsia"/>
          <w:szCs w:val="18"/>
        </w:rPr>
        <w:t xml:space="preserve">of </w:t>
      </w:r>
      <w:r w:rsidRPr="00846263">
        <w:rPr>
          <w:rFonts w:ascii="Times New Roman" w:hAnsi="Times New Roman"/>
          <w:szCs w:val="18"/>
        </w:rPr>
        <w:t>3GPP TSG RAN WG1 #118bis”, 3GPP RAN1 Meeting #118bis, Hefei, China, October 14th – 18th, 2024.</w:t>
      </w:r>
    </w:p>
    <w:p w14:paraId="504CE3F7" w14:textId="77777777" w:rsidR="00846263" w:rsidRPr="00846263" w:rsidRDefault="00846263" w:rsidP="0084626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846263">
        <w:rPr>
          <w:rFonts w:ascii="Times New Roman" w:hAnsi="Times New Roman"/>
          <w:szCs w:val="18"/>
        </w:rPr>
        <w:t xml:space="preserve">“Final report </w:t>
      </w:r>
      <w:r w:rsidRPr="00846263">
        <w:rPr>
          <w:rFonts w:ascii="Times New Roman" w:hAnsi="Times New Roman" w:hint="eastAsia"/>
          <w:szCs w:val="18"/>
        </w:rPr>
        <w:t xml:space="preserve">of </w:t>
      </w:r>
      <w:r w:rsidRPr="00846263">
        <w:rPr>
          <w:rFonts w:ascii="Times New Roman" w:hAnsi="Times New Roman"/>
          <w:szCs w:val="18"/>
        </w:rPr>
        <w:t xml:space="preserve">3GPP TSG RAN WG1 #119”, 3GPP RAN1 Meeting #119, Orlando, USA, November 18th – 22nd, 2024. </w:t>
      </w:r>
    </w:p>
    <w:p w14:paraId="27B9745C" w14:textId="77777777" w:rsidR="004B4AA0" w:rsidRPr="00F64D7A" w:rsidRDefault="004B4AA0" w:rsidP="004B4AA0">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846263">
        <w:rPr>
          <w:rFonts w:ascii="Times New Roman" w:hAnsi="Times New Roman"/>
          <w:szCs w:val="18"/>
        </w:rPr>
        <w:t>R1-250</w:t>
      </w:r>
      <w:r>
        <w:rPr>
          <w:rFonts w:ascii="Times New Roman" w:hAnsi="Times New Roman"/>
          <w:szCs w:val="18"/>
        </w:rPr>
        <w:t>8190</w:t>
      </w:r>
      <w:r w:rsidRPr="00846263">
        <w:rPr>
          <w:rFonts w:ascii="Times New Roman" w:hAnsi="Times New Roman"/>
          <w:szCs w:val="18"/>
        </w:rPr>
        <w:t>, “</w:t>
      </w:r>
      <w:r>
        <w:rPr>
          <w:rFonts w:ascii="Times New Roman" w:hAnsi="Times New Roman"/>
          <w:szCs w:val="18"/>
        </w:rPr>
        <w:t>Final summary on remaining issues of LP-WUS/LP-SS design and LP-WUS operation for connected mode</w:t>
      </w:r>
      <w:r w:rsidRPr="00846263">
        <w:rPr>
          <w:rFonts w:ascii="Times New Roman" w:hAnsi="Times New Roman"/>
          <w:szCs w:val="18"/>
        </w:rPr>
        <w:t>”, 3GPP RAN1#122</w:t>
      </w:r>
      <w:r>
        <w:rPr>
          <w:rFonts w:ascii="Times New Roman" w:hAnsi="Times New Roman"/>
          <w:szCs w:val="18"/>
        </w:rPr>
        <w:t>bis</w:t>
      </w:r>
      <w:r w:rsidRPr="00846263">
        <w:rPr>
          <w:rFonts w:ascii="Times New Roman" w:hAnsi="Times New Roman"/>
          <w:szCs w:val="18"/>
        </w:rPr>
        <w:t xml:space="preserve">, </w:t>
      </w:r>
      <w:r>
        <w:rPr>
          <w:rFonts w:ascii="Times New Roman" w:hAnsi="Times New Roman"/>
          <w:szCs w:val="18"/>
        </w:rPr>
        <w:t>Prague, Czech, October 13</w:t>
      </w:r>
      <w:r w:rsidRPr="004E474B">
        <w:rPr>
          <w:rFonts w:ascii="Times New Roman" w:hAnsi="Times New Roman"/>
          <w:szCs w:val="18"/>
          <w:vertAlign w:val="superscript"/>
        </w:rPr>
        <w:t>th</w:t>
      </w:r>
      <w:r>
        <w:rPr>
          <w:rFonts w:ascii="Times New Roman" w:hAnsi="Times New Roman"/>
          <w:szCs w:val="18"/>
        </w:rPr>
        <w:t xml:space="preserve"> – 17</w:t>
      </w:r>
      <w:r w:rsidRPr="004E474B">
        <w:rPr>
          <w:rFonts w:ascii="Times New Roman" w:hAnsi="Times New Roman"/>
          <w:szCs w:val="18"/>
          <w:vertAlign w:val="superscript"/>
        </w:rPr>
        <w:t>th</w:t>
      </w:r>
      <w:r w:rsidRPr="00846263">
        <w:rPr>
          <w:rFonts w:ascii="Times New Roman" w:hAnsi="Times New Roman"/>
          <w:szCs w:val="18"/>
        </w:rPr>
        <w:t>, 2025.</w:t>
      </w:r>
    </w:p>
    <w:p w14:paraId="14BBF987" w14:textId="5F268526" w:rsidR="00CC44D6" w:rsidRPr="00846263" w:rsidRDefault="00CC44D6" w:rsidP="00CC44D6">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846263">
        <w:rPr>
          <w:rFonts w:ascii="Times New Roman" w:hAnsi="Times New Roman"/>
          <w:szCs w:val="18"/>
        </w:rPr>
        <w:t xml:space="preserve">“Final report </w:t>
      </w:r>
      <w:r w:rsidRPr="00846263">
        <w:rPr>
          <w:rFonts w:ascii="Times New Roman" w:hAnsi="Times New Roman" w:hint="eastAsia"/>
          <w:szCs w:val="18"/>
        </w:rPr>
        <w:t xml:space="preserve">of </w:t>
      </w:r>
      <w:r w:rsidRPr="00846263">
        <w:rPr>
          <w:rFonts w:ascii="Times New Roman" w:hAnsi="Times New Roman"/>
          <w:szCs w:val="18"/>
        </w:rPr>
        <w:t>3GPP TSG RAN WG1 #12</w:t>
      </w:r>
      <w:r w:rsidRPr="00846263">
        <w:rPr>
          <w:rFonts w:ascii="Times New Roman" w:hAnsi="Times New Roman" w:hint="eastAsia"/>
          <w:szCs w:val="18"/>
        </w:rPr>
        <w:t>1</w:t>
      </w:r>
      <w:r w:rsidRPr="00846263">
        <w:rPr>
          <w:rFonts w:ascii="Times New Roman" w:hAnsi="Times New Roman"/>
          <w:szCs w:val="18"/>
        </w:rPr>
        <w:t>”, 3GPP RAN1 Meeting #12</w:t>
      </w:r>
      <w:r w:rsidRPr="00846263">
        <w:rPr>
          <w:rFonts w:ascii="Times New Roman" w:hAnsi="Times New Roman" w:hint="eastAsia"/>
          <w:szCs w:val="18"/>
        </w:rPr>
        <w:t>1</w:t>
      </w:r>
      <w:r w:rsidRPr="00846263">
        <w:rPr>
          <w:rFonts w:ascii="Times New Roman" w:hAnsi="Times New Roman"/>
          <w:szCs w:val="18"/>
        </w:rPr>
        <w:t xml:space="preserve">, </w:t>
      </w:r>
      <w:r w:rsidRPr="00846263">
        <w:rPr>
          <w:rFonts w:ascii="Times New Roman" w:hAnsi="Times New Roman" w:hint="eastAsia"/>
          <w:szCs w:val="18"/>
        </w:rPr>
        <w:t>St. Julian</w:t>
      </w:r>
      <w:r w:rsidRPr="00846263">
        <w:rPr>
          <w:rFonts w:ascii="Times New Roman" w:hAnsi="Times New Roman"/>
          <w:szCs w:val="18"/>
        </w:rPr>
        <w:t>’</w:t>
      </w:r>
      <w:r w:rsidRPr="00846263">
        <w:rPr>
          <w:rFonts w:ascii="Times New Roman" w:hAnsi="Times New Roman" w:hint="eastAsia"/>
          <w:szCs w:val="18"/>
        </w:rPr>
        <w:t>s</w:t>
      </w:r>
      <w:r w:rsidRPr="00846263">
        <w:rPr>
          <w:rFonts w:ascii="Times New Roman" w:hAnsi="Times New Roman"/>
          <w:szCs w:val="18"/>
        </w:rPr>
        <w:t xml:space="preserve">, </w:t>
      </w:r>
      <w:r w:rsidRPr="00846263">
        <w:rPr>
          <w:rFonts w:ascii="Times New Roman" w:hAnsi="Times New Roman" w:hint="eastAsia"/>
          <w:szCs w:val="18"/>
        </w:rPr>
        <w:t>Malta</w:t>
      </w:r>
      <w:r w:rsidRPr="00846263">
        <w:rPr>
          <w:rFonts w:ascii="Times New Roman" w:hAnsi="Times New Roman"/>
          <w:szCs w:val="18"/>
        </w:rPr>
        <w:t xml:space="preserve">, </w:t>
      </w:r>
      <w:r w:rsidRPr="00846263">
        <w:rPr>
          <w:rFonts w:ascii="Times New Roman" w:hAnsi="Times New Roman" w:hint="eastAsia"/>
          <w:szCs w:val="18"/>
        </w:rPr>
        <w:t>May</w:t>
      </w:r>
      <w:r w:rsidRPr="00846263">
        <w:rPr>
          <w:rFonts w:ascii="Times New Roman" w:hAnsi="Times New Roman"/>
          <w:szCs w:val="18"/>
        </w:rPr>
        <w:t xml:space="preserve"> </w:t>
      </w:r>
      <w:r w:rsidRPr="00846263">
        <w:rPr>
          <w:rFonts w:ascii="Times New Roman" w:hAnsi="Times New Roman" w:hint="eastAsia"/>
          <w:szCs w:val="18"/>
        </w:rPr>
        <w:t>19</w:t>
      </w:r>
      <w:r w:rsidRPr="00846263">
        <w:rPr>
          <w:rFonts w:ascii="Times New Roman" w:hAnsi="Times New Roman"/>
          <w:szCs w:val="18"/>
        </w:rPr>
        <w:t xml:space="preserve">th – </w:t>
      </w:r>
      <w:proofErr w:type="gramStart"/>
      <w:r w:rsidRPr="00846263">
        <w:rPr>
          <w:rFonts w:ascii="Times New Roman" w:hAnsi="Times New Roman" w:hint="eastAsia"/>
          <w:szCs w:val="18"/>
        </w:rPr>
        <w:t>23</w:t>
      </w:r>
      <w:r w:rsidR="00835E40">
        <w:rPr>
          <w:rFonts w:ascii="Times New Roman" w:hAnsi="Times New Roman"/>
          <w:szCs w:val="18"/>
        </w:rPr>
        <w:t>th</w:t>
      </w:r>
      <w:proofErr w:type="gramEnd"/>
      <w:r w:rsidRPr="00846263">
        <w:rPr>
          <w:rFonts w:ascii="Times New Roman" w:hAnsi="Times New Roman"/>
          <w:szCs w:val="18"/>
        </w:rPr>
        <w:t xml:space="preserve">, 2025. </w:t>
      </w:r>
    </w:p>
    <w:p w14:paraId="5F79FC3F" w14:textId="7F102A6C" w:rsidR="00CC1A56" w:rsidRPr="00F64D7A" w:rsidRDefault="00CC1A56" w:rsidP="00CC1A56">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846263">
        <w:rPr>
          <w:rFonts w:ascii="Times New Roman" w:hAnsi="Times New Roman"/>
          <w:szCs w:val="18"/>
        </w:rPr>
        <w:t>R1-250</w:t>
      </w:r>
      <w:r w:rsidR="00B76E06">
        <w:rPr>
          <w:rFonts w:ascii="Times New Roman" w:hAnsi="Times New Roman"/>
          <w:szCs w:val="18"/>
        </w:rPr>
        <w:t>7652</w:t>
      </w:r>
      <w:r w:rsidRPr="00846263">
        <w:rPr>
          <w:rFonts w:ascii="Times New Roman" w:hAnsi="Times New Roman"/>
          <w:szCs w:val="18"/>
        </w:rPr>
        <w:t>, “</w:t>
      </w:r>
      <w:r w:rsidR="00B76E06">
        <w:rPr>
          <w:rFonts w:ascii="Times New Roman" w:hAnsi="Times New Roman"/>
          <w:szCs w:val="18"/>
        </w:rPr>
        <w:t>Summary#2 on maintenance for LP-WUS operation in IDLE/IN</w:t>
      </w:r>
      <w:r w:rsidR="00835E40">
        <w:rPr>
          <w:rFonts w:ascii="Times New Roman" w:hAnsi="Times New Roman"/>
          <w:szCs w:val="18"/>
        </w:rPr>
        <w:t>A</w:t>
      </w:r>
      <w:r w:rsidR="00B76E06">
        <w:rPr>
          <w:rFonts w:ascii="Times New Roman" w:hAnsi="Times New Roman"/>
          <w:szCs w:val="18"/>
        </w:rPr>
        <w:t>CTIVE mode</w:t>
      </w:r>
      <w:r w:rsidRPr="00846263">
        <w:rPr>
          <w:rFonts w:ascii="Times New Roman" w:hAnsi="Times New Roman"/>
          <w:szCs w:val="18"/>
        </w:rPr>
        <w:t>”, 3GPP RAN1#122</w:t>
      </w:r>
      <w:r>
        <w:rPr>
          <w:rFonts w:ascii="Times New Roman" w:hAnsi="Times New Roman"/>
          <w:szCs w:val="18"/>
        </w:rPr>
        <w:t>bis</w:t>
      </w:r>
      <w:r w:rsidRPr="00846263">
        <w:rPr>
          <w:rFonts w:ascii="Times New Roman" w:hAnsi="Times New Roman"/>
          <w:szCs w:val="18"/>
        </w:rPr>
        <w:t xml:space="preserve">, </w:t>
      </w:r>
      <w:r>
        <w:rPr>
          <w:rFonts w:ascii="Times New Roman" w:hAnsi="Times New Roman"/>
          <w:szCs w:val="18"/>
        </w:rPr>
        <w:t>Prague, Czech, October 13</w:t>
      </w:r>
      <w:r w:rsidRPr="004E474B">
        <w:rPr>
          <w:rFonts w:ascii="Times New Roman" w:hAnsi="Times New Roman"/>
          <w:szCs w:val="18"/>
          <w:vertAlign w:val="superscript"/>
        </w:rPr>
        <w:t>th</w:t>
      </w:r>
      <w:r>
        <w:rPr>
          <w:rFonts w:ascii="Times New Roman" w:hAnsi="Times New Roman"/>
          <w:szCs w:val="18"/>
        </w:rPr>
        <w:t xml:space="preserve"> – 17</w:t>
      </w:r>
      <w:r w:rsidRPr="004E474B">
        <w:rPr>
          <w:rFonts w:ascii="Times New Roman" w:hAnsi="Times New Roman"/>
          <w:szCs w:val="18"/>
          <w:vertAlign w:val="superscript"/>
        </w:rPr>
        <w:t>th</w:t>
      </w:r>
      <w:r w:rsidRPr="00846263">
        <w:rPr>
          <w:rFonts w:ascii="Times New Roman" w:hAnsi="Times New Roman"/>
          <w:szCs w:val="18"/>
        </w:rPr>
        <w:t>, 2025.</w:t>
      </w:r>
    </w:p>
    <w:p w14:paraId="33AE0905" w14:textId="12E40809" w:rsidR="00846263" w:rsidRPr="00846263" w:rsidRDefault="00846263" w:rsidP="00066C69">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r w:rsidRPr="00846263">
        <w:rPr>
          <w:rFonts w:ascii="Times New Roman" w:hAnsi="Times New Roman"/>
          <w:szCs w:val="18"/>
        </w:rPr>
        <w:t xml:space="preserve"> </w:t>
      </w:r>
      <w:bookmarkEnd w:id="3"/>
      <w:bookmarkEnd w:id="4"/>
      <w:bookmarkEnd w:id="5"/>
      <w:bookmarkEnd w:id="6"/>
    </w:p>
    <w:sectPr w:rsidR="00846263" w:rsidRPr="00846263"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DD0C8" w14:textId="77777777" w:rsidR="00962E3F" w:rsidRDefault="00962E3F">
      <w:r>
        <w:separator/>
      </w:r>
    </w:p>
  </w:endnote>
  <w:endnote w:type="continuationSeparator" w:id="0">
    <w:p w14:paraId="0A786F9E" w14:textId="77777777" w:rsidR="00962E3F" w:rsidRDefault="00962E3F">
      <w:r>
        <w:continuationSeparator/>
      </w:r>
    </w:p>
  </w:endnote>
  <w:endnote w:type="continuationNotice" w:id="1">
    <w:p w14:paraId="51A3047C" w14:textId="77777777" w:rsidR="00962E3F" w:rsidRDefault="00962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4C285" w14:textId="77777777" w:rsidR="00962E3F" w:rsidRDefault="00962E3F">
      <w:r>
        <w:separator/>
      </w:r>
    </w:p>
  </w:footnote>
  <w:footnote w:type="continuationSeparator" w:id="0">
    <w:p w14:paraId="5C7A5943" w14:textId="77777777" w:rsidR="00962E3F" w:rsidRDefault="00962E3F">
      <w:r>
        <w:continuationSeparator/>
      </w:r>
    </w:p>
  </w:footnote>
  <w:footnote w:type="continuationNotice" w:id="1">
    <w:p w14:paraId="2E85D0F2" w14:textId="77777777" w:rsidR="00962E3F" w:rsidRDefault="00962E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EF05E7"/>
    <w:multiLevelType w:val="hybridMultilevel"/>
    <w:tmpl w:val="9DB6E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2D4E74"/>
    <w:multiLevelType w:val="hybridMultilevel"/>
    <w:tmpl w:val="DFAC7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33D5"/>
    <w:multiLevelType w:val="hybridMultilevel"/>
    <w:tmpl w:val="78ACC010"/>
    <w:lvl w:ilvl="0" w:tplc="F17A74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978227A"/>
    <w:multiLevelType w:val="hybridMultilevel"/>
    <w:tmpl w:val="11265B40"/>
    <w:lvl w:ilvl="0" w:tplc="8036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56587621">
    <w:abstractNumId w:val="1"/>
  </w:num>
  <w:num w:numId="2" w16cid:durableId="1490947658">
    <w:abstractNumId w:val="26"/>
  </w:num>
  <w:num w:numId="3" w16cid:durableId="1519151789">
    <w:abstractNumId w:val="20"/>
  </w:num>
  <w:num w:numId="4" w16cid:durableId="1934044786">
    <w:abstractNumId w:val="21"/>
  </w:num>
  <w:num w:numId="5" w16cid:durableId="1435324944">
    <w:abstractNumId w:val="14"/>
  </w:num>
  <w:num w:numId="6" w16cid:durableId="1922372000">
    <w:abstractNumId w:val="22"/>
  </w:num>
  <w:num w:numId="7" w16cid:durableId="1083601651">
    <w:abstractNumId w:val="29"/>
  </w:num>
  <w:num w:numId="8" w16cid:durableId="49505293">
    <w:abstractNumId w:val="16"/>
  </w:num>
  <w:num w:numId="9" w16cid:durableId="947472016">
    <w:abstractNumId w:val="46"/>
  </w:num>
  <w:num w:numId="10" w16cid:durableId="468060315">
    <w:abstractNumId w:val="9"/>
  </w:num>
  <w:num w:numId="11" w16cid:durableId="358511164">
    <w:abstractNumId w:val="12"/>
  </w:num>
  <w:num w:numId="12" w16cid:durableId="1758941740">
    <w:abstractNumId w:val="34"/>
  </w:num>
  <w:num w:numId="13" w16cid:durableId="110901978">
    <w:abstractNumId w:val="30"/>
  </w:num>
  <w:num w:numId="14" w16cid:durableId="752551463">
    <w:abstractNumId w:val="33"/>
  </w:num>
  <w:num w:numId="15" w16cid:durableId="1738281961">
    <w:abstractNumId w:val="41"/>
  </w:num>
  <w:num w:numId="16" w16cid:durableId="831218355">
    <w:abstractNumId w:val="44"/>
  </w:num>
  <w:num w:numId="17" w16cid:durableId="1485582577">
    <w:abstractNumId w:val="25"/>
  </w:num>
  <w:num w:numId="18" w16cid:durableId="1688405876">
    <w:abstractNumId w:val="11"/>
  </w:num>
  <w:num w:numId="19" w16cid:durableId="595671673">
    <w:abstractNumId w:val="36"/>
  </w:num>
  <w:num w:numId="20" w16cid:durableId="381178554">
    <w:abstractNumId w:val="23"/>
  </w:num>
  <w:num w:numId="21" w16cid:durableId="1515420346">
    <w:abstractNumId w:val="0"/>
  </w:num>
  <w:num w:numId="22" w16cid:durableId="2087459430">
    <w:abstractNumId w:val="35"/>
  </w:num>
  <w:num w:numId="23" w16cid:durableId="2101372328">
    <w:abstractNumId w:val="40"/>
  </w:num>
  <w:num w:numId="24" w16cid:durableId="1359886836">
    <w:abstractNumId w:val="39"/>
  </w:num>
  <w:num w:numId="25" w16cid:durableId="71204629">
    <w:abstractNumId w:val="32"/>
  </w:num>
  <w:num w:numId="26" w16cid:durableId="725295725">
    <w:abstractNumId w:val="43"/>
  </w:num>
  <w:num w:numId="27" w16cid:durableId="1747527591">
    <w:abstractNumId w:val="37"/>
  </w:num>
  <w:num w:numId="28" w16cid:durableId="1419525978">
    <w:abstractNumId w:val="6"/>
  </w:num>
  <w:num w:numId="29" w16cid:durableId="1534806105">
    <w:abstractNumId w:val="5"/>
  </w:num>
  <w:num w:numId="30" w16cid:durableId="1868984830">
    <w:abstractNumId w:val="13"/>
  </w:num>
  <w:num w:numId="31" w16cid:durableId="1427581010">
    <w:abstractNumId w:val="4"/>
  </w:num>
  <w:num w:numId="32" w16cid:durableId="581722885">
    <w:abstractNumId w:val="10"/>
  </w:num>
  <w:num w:numId="33" w16cid:durableId="897281722">
    <w:abstractNumId w:val="15"/>
  </w:num>
  <w:num w:numId="34" w16cid:durableId="628046527">
    <w:abstractNumId w:val="42"/>
  </w:num>
  <w:num w:numId="35" w16cid:durableId="3017690">
    <w:abstractNumId w:val="7"/>
  </w:num>
  <w:num w:numId="36" w16cid:durableId="1822229755">
    <w:abstractNumId w:val="45"/>
  </w:num>
  <w:num w:numId="37" w16cid:durableId="1810322941">
    <w:abstractNumId w:val="19"/>
  </w:num>
  <w:num w:numId="38" w16cid:durableId="1133714661">
    <w:abstractNumId w:val="31"/>
  </w:num>
  <w:num w:numId="39" w16cid:durableId="911820062">
    <w:abstractNumId w:val="3"/>
  </w:num>
  <w:num w:numId="40" w16cid:durableId="750738053">
    <w:abstractNumId w:val="47"/>
  </w:num>
  <w:num w:numId="41" w16cid:durableId="1972056361">
    <w:abstractNumId w:val="1"/>
  </w:num>
  <w:num w:numId="42" w16cid:durableId="934242612">
    <w:abstractNumId w:val="27"/>
  </w:num>
  <w:num w:numId="43" w16cid:durableId="857894893">
    <w:abstractNumId w:val="38"/>
  </w:num>
  <w:num w:numId="44" w16cid:durableId="1249265797">
    <w:abstractNumId w:val="18"/>
  </w:num>
  <w:num w:numId="45" w16cid:durableId="1914853502">
    <w:abstractNumId w:val="8"/>
  </w:num>
  <w:num w:numId="46" w16cid:durableId="1540314269">
    <w:abstractNumId w:val="42"/>
  </w:num>
  <w:num w:numId="47" w16cid:durableId="1639916887">
    <w:abstractNumId w:val="1"/>
  </w:num>
  <w:num w:numId="48" w16cid:durableId="55134411">
    <w:abstractNumId w:val="27"/>
  </w:num>
  <w:num w:numId="49" w16cid:durableId="904027116">
    <w:abstractNumId w:val="24"/>
  </w:num>
  <w:num w:numId="50" w16cid:durableId="723871857">
    <w:abstractNumId w:val="28"/>
  </w:num>
  <w:num w:numId="51" w16cid:durableId="1373962481">
    <w:abstractNumId w:val="2"/>
  </w:num>
  <w:num w:numId="52" w16cid:durableId="212355469">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4FF6"/>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10E"/>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462"/>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6CB"/>
    <w:rsid w:val="00053C47"/>
    <w:rsid w:val="00053D60"/>
    <w:rsid w:val="00054303"/>
    <w:rsid w:val="00054EE4"/>
    <w:rsid w:val="00055378"/>
    <w:rsid w:val="0005553C"/>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13D"/>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69"/>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AAF"/>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3D4"/>
    <w:rsid w:val="000A6582"/>
    <w:rsid w:val="000A6838"/>
    <w:rsid w:val="000A696B"/>
    <w:rsid w:val="000A6981"/>
    <w:rsid w:val="000A732C"/>
    <w:rsid w:val="000A7DC3"/>
    <w:rsid w:val="000B0223"/>
    <w:rsid w:val="000B02A2"/>
    <w:rsid w:val="000B03F8"/>
    <w:rsid w:val="000B0A01"/>
    <w:rsid w:val="000B142B"/>
    <w:rsid w:val="000B1D7F"/>
    <w:rsid w:val="000B2719"/>
    <w:rsid w:val="000B2CFB"/>
    <w:rsid w:val="000B3347"/>
    <w:rsid w:val="000B3482"/>
    <w:rsid w:val="000B3516"/>
    <w:rsid w:val="000B3A8F"/>
    <w:rsid w:val="000B3BEF"/>
    <w:rsid w:val="000B3F3B"/>
    <w:rsid w:val="000B4700"/>
    <w:rsid w:val="000B47C7"/>
    <w:rsid w:val="000B4AB9"/>
    <w:rsid w:val="000B4B7E"/>
    <w:rsid w:val="000B5332"/>
    <w:rsid w:val="000B546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BC5"/>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1A1"/>
    <w:rsid w:val="000D6210"/>
    <w:rsid w:val="000D6A5A"/>
    <w:rsid w:val="000D7032"/>
    <w:rsid w:val="000E0527"/>
    <w:rsid w:val="000E0AD8"/>
    <w:rsid w:val="000E18C4"/>
    <w:rsid w:val="000E18EA"/>
    <w:rsid w:val="000E1E92"/>
    <w:rsid w:val="000E1EC2"/>
    <w:rsid w:val="000E1FCF"/>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414"/>
    <w:rsid w:val="000F4788"/>
    <w:rsid w:val="000F5397"/>
    <w:rsid w:val="000F557E"/>
    <w:rsid w:val="000F5D51"/>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30"/>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11E"/>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798"/>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6F86"/>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5FE8"/>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F30"/>
    <w:rsid w:val="001921DE"/>
    <w:rsid w:val="00192409"/>
    <w:rsid w:val="00192D14"/>
    <w:rsid w:val="00192F62"/>
    <w:rsid w:val="0019341A"/>
    <w:rsid w:val="001937A5"/>
    <w:rsid w:val="001938E3"/>
    <w:rsid w:val="00193DBD"/>
    <w:rsid w:val="00193E2A"/>
    <w:rsid w:val="001945A4"/>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3ABE"/>
    <w:rsid w:val="001B4380"/>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1C16"/>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2696"/>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4A7"/>
    <w:rsid w:val="00204E32"/>
    <w:rsid w:val="00204F61"/>
    <w:rsid w:val="002050C4"/>
    <w:rsid w:val="002051AC"/>
    <w:rsid w:val="00205217"/>
    <w:rsid w:val="0020568A"/>
    <w:rsid w:val="00205878"/>
    <w:rsid w:val="00205E40"/>
    <w:rsid w:val="0020640E"/>
    <w:rsid w:val="00206476"/>
    <w:rsid w:val="002069B2"/>
    <w:rsid w:val="00206C29"/>
    <w:rsid w:val="002075A1"/>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CBC"/>
    <w:rsid w:val="00220EAB"/>
    <w:rsid w:val="002211A4"/>
    <w:rsid w:val="00221404"/>
    <w:rsid w:val="002218EA"/>
    <w:rsid w:val="00221FA2"/>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95E"/>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166"/>
    <w:rsid w:val="00292270"/>
    <w:rsid w:val="002922D5"/>
    <w:rsid w:val="00292A2A"/>
    <w:rsid w:val="00292B76"/>
    <w:rsid w:val="00292EB7"/>
    <w:rsid w:val="002930B6"/>
    <w:rsid w:val="00293E95"/>
    <w:rsid w:val="00294A19"/>
    <w:rsid w:val="0029528E"/>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D7C30"/>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3DC"/>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957"/>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041"/>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A1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239"/>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29F"/>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DE5"/>
    <w:rsid w:val="003A7EF3"/>
    <w:rsid w:val="003B02AB"/>
    <w:rsid w:val="003B0410"/>
    <w:rsid w:val="003B0669"/>
    <w:rsid w:val="003B0ACF"/>
    <w:rsid w:val="003B0DC8"/>
    <w:rsid w:val="003B0E99"/>
    <w:rsid w:val="003B159C"/>
    <w:rsid w:val="003B1656"/>
    <w:rsid w:val="003B172F"/>
    <w:rsid w:val="003B182A"/>
    <w:rsid w:val="003B1D55"/>
    <w:rsid w:val="003B1DDF"/>
    <w:rsid w:val="003B25A6"/>
    <w:rsid w:val="003B29D5"/>
    <w:rsid w:val="003B2AE7"/>
    <w:rsid w:val="003B2B22"/>
    <w:rsid w:val="003B2D80"/>
    <w:rsid w:val="003B369F"/>
    <w:rsid w:val="003B36A3"/>
    <w:rsid w:val="003B4228"/>
    <w:rsid w:val="003B4EB4"/>
    <w:rsid w:val="003B53CC"/>
    <w:rsid w:val="003B5A3F"/>
    <w:rsid w:val="003B61CC"/>
    <w:rsid w:val="003B669C"/>
    <w:rsid w:val="003B6E30"/>
    <w:rsid w:val="003B71FB"/>
    <w:rsid w:val="003B72C3"/>
    <w:rsid w:val="003B7577"/>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492"/>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C46"/>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125"/>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8BD"/>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BE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71C"/>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0CC"/>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CA"/>
    <w:rsid w:val="004B1CFE"/>
    <w:rsid w:val="004B1DB8"/>
    <w:rsid w:val="004B2F6C"/>
    <w:rsid w:val="004B3036"/>
    <w:rsid w:val="004B3037"/>
    <w:rsid w:val="004B4459"/>
    <w:rsid w:val="004B44CE"/>
    <w:rsid w:val="004B4AA0"/>
    <w:rsid w:val="004B4EF0"/>
    <w:rsid w:val="004B5267"/>
    <w:rsid w:val="004B547C"/>
    <w:rsid w:val="004B6963"/>
    <w:rsid w:val="004B6A7F"/>
    <w:rsid w:val="004B74E1"/>
    <w:rsid w:val="004B7C0C"/>
    <w:rsid w:val="004C090D"/>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4FAB"/>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7AC"/>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5A1D"/>
    <w:rsid w:val="004F60B3"/>
    <w:rsid w:val="004F631B"/>
    <w:rsid w:val="004F6322"/>
    <w:rsid w:val="004F63D4"/>
    <w:rsid w:val="004F659D"/>
    <w:rsid w:val="004F6870"/>
    <w:rsid w:val="004F6961"/>
    <w:rsid w:val="004F71F1"/>
    <w:rsid w:val="004F7983"/>
    <w:rsid w:val="005005C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9AB"/>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0DA1"/>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A7D"/>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49B3"/>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85"/>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52"/>
    <w:rsid w:val="005D47E9"/>
    <w:rsid w:val="005D4AB0"/>
    <w:rsid w:val="005D4ABD"/>
    <w:rsid w:val="005D4C9C"/>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1E20"/>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7E0"/>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965"/>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216"/>
    <w:rsid w:val="0063284C"/>
    <w:rsid w:val="00632BD0"/>
    <w:rsid w:val="006334F3"/>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6D6"/>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1AA"/>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0B96"/>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05F"/>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D0A"/>
    <w:rsid w:val="006B7F40"/>
    <w:rsid w:val="006C03B8"/>
    <w:rsid w:val="006C0A16"/>
    <w:rsid w:val="006C0BF3"/>
    <w:rsid w:val="006C146E"/>
    <w:rsid w:val="006C17A4"/>
    <w:rsid w:val="006C1E87"/>
    <w:rsid w:val="006C229A"/>
    <w:rsid w:val="006C385B"/>
    <w:rsid w:val="006C4E5C"/>
    <w:rsid w:val="006C509D"/>
    <w:rsid w:val="006C545C"/>
    <w:rsid w:val="006C58DF"/>
    <w:rsid w:val="006C5B25"/>
    <w:rsid w:val="006C5CC8"/>
    <w:rsid w:val="006C5E04"/>
    <w:rsid w:val="006C5EC9"/>
    <w:rsid w:val="006C6059"/>
    <w:rsid w:val="006C718E"/>
    <w:rsid w:val="006C74ED"/>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5F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1D6B"/>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91F"/>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3FA5"/>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B7C"/>
    <w:rsid w:val="00762F9E"/>
    <w:rsid w:val="007642C1"/>
    <w:rsid w:val="00764C58"/>
    <w:rsid w:val="00764E40"/>
    <w:rsid w:val="00764F1E"/>
    <w:rsid w:val="00765261"/>
    <w:rsid w:val="00765281"/>
    <w:rsid w:val="00765886"/>
    <w:rsid w:val="00765C15"/>
    <w:rsid w:val="00765D60"/>
    <w:rsid w:val="007667C3"/>
    <w:rsid w:val="00766BAD"/>
    <w:rsid w:val="00767114"/>
    <w:rsid w:val="007678DE"/>
    <w:rsid w:val="00767AF4"/>
    <w:rsid w:val="00770099"/>
    <w:rsid w:val="00770542"/>
    <w:rsid w:val="00771346"/>
    <w:rsid w:val="007713DB"/>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156"/>
    <w:rsid w:val="0079453B"/>
    <w:rsid w:val="00794596"/>
    <w:rsid w:val="007949CD"/>
    <w:rsid w:val="00794CAE"/>
    <w:rsid w:val="00795340"/>
    <w:rsid w:val="00795C92"/>
    <w:rsid w:val="00795CC7"/>
    <w:rsid w:val="007969AD"/>
    <w:rsid w:val="00796ADF"/>
    <w:rsid w:val="00796D97"/>
    <w:rsid w:val="00796E91"/>
    <w:rsid w:val="0079774A"/>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AFC"/>
    <w:rsid w:val="007F7FE9"/>
    <w:rsid w:val="00800515"/>
    <w:rsid w:val="0080079E"/>
    <w:rsid w:val="00800A4C"/>
    <w:rsid w:val="00800AB3"/>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07A"/>
    <w:rsid w:val="008070A7"/>
    <w:rsid w:val="00807786"/>
    <w:rsid w:val="00810001"/>
    <w:rsid w:val="008101B0"/>
    <w:rsid w:val="008103FA"/>
    <w:rsid w:val="00810811"/>
    <w:rsid w:val="00810878"/>
    <w:rsid w:val="00810EDB"/>
    <w:rsid w:val="008115C7"/>
    <w:rsid w:val="0081167B"/>
    <w:rsid w:val="008117EF"/>
    <w:rsid w:val="00811FCB"/>
    <w:rsid w:val="008125BB"/>
    <w:rsid w:val="008125D4"/>
    <w:rsid w:val="00812627"/>
    <w:rsid w:val="00812641"/>
    <w:rsid w:val="008129EC"/>
    <w:rsid w:val="00812B68"/>
    <w:rsid w:val="00813106"/>
    <w:rsid w:val="0081333C"/>
    <w:rsid w:val="00814181"/>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0FCF"/>
    <w:rsid w:val="008213E6"/>
    <w:rsid w:val="008216C3"/>
    <w:rsid w:val="00821960"/>
    <w:rsid w:val="00822063"/>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5E40"/>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263"/>
    <w:rsid w:val="0084655B"/>
    <w:rsid w:val="00846A7C"/>
    <w:rsid w:val="00846DF4"/>
    <w:rsid w:val="00846FE7"/>
    <w:rsid w:val="00847342"/>
    <w:rsid w:val="008479A9"/>
    <w:rsid w:val="008479BA"/>
    <w:rsid w:val="00847A32"/>
    <w:rsid w:val="00847C4B"/>
    <w:rsid w:val="00847D83"/>
    <w:rsid w:val="0085109B"/>
    <w:rsid w:val="00851164"/>
    <w:rsid w:val="00851238"/>
    <w:rsid w:val="00851F57"/>
    <w:rsid w:val="008522FD"/>
    <w:rsid w:val="008529CC"/>
    <w:rsid w:val="00852B4F"/>
    <w:rsid w:val="008542D9"/>
    <w:rsid w:val="0085471C"/>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2B5"/>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1552"/>
    <w:rsid w:val="008A1880"/>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904"/>
    <w:rsid w:val="008A6B36"/>
    <w:rsid w:val="008A6DF1"/>
    <w:rsid w:val="008A7527"/>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439"/>
    <w:rsid w:val="008B35A1"/>
    <w:rsid w:val="008B36DA"/>
    <w:rsid w:val="008B3BE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751"/>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3D7B"/>
    <w:rsid w:val="009447C5"/>
    <w:rsid w:val="00944D09"/>
    <w:rsid w:val="00944D7E"/>
    <w:rsid w:val="0094503B"/>
    <w:rsid w:val="00945060"/>
    <w:rsid w:val="009453A8"/>
    <w:rsid w:val="00945467"/>
    <w:rsid w:val="00945630"/>
    <w:rsid w:val="0094586B"/>
    <w:rsid w:val="009458F6"/>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2E3F"/>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6D89"/>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6E5"/>
    <w:rsid w:val="009D5BB6"/>
    <w:rsid w:val="009D63AF"/>
    <w:rsid w:val="009D67C7"/>
    <w:rsid w:val="009D6AEC"/>
    <w:rsid w:val="009D6D03"/>
    <w:rsid w:val="009D703C"/>
    <w:rsid w:val="009D718F"/>
    <w:rsid w:val="009D731F"/>
    <w:rsid w:val="009D7788"/>
    <w:rsid w:val="009D7E7C"/>
    <w:rsid w:val="009D7EFE"/>
    <w:rsid w:val="009E0213"/>
    <w:rsid w:val="009E068F"/>
    <w:rsid w:val="009E07DE"/>
    <w:rsid w:val="009E0825"/>
    <w:rsid w:val="009E0A5E"/>
    <w:rsid w:val="009E112C"/>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192F"/>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028"/>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897"/>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3BDF"/>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76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669"/>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2AE"/>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F86"/>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FDD"/>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62F1"/>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5DEA"/>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D20"/>
    <w:rsid w:val="00B74F19"/>
    <w:rsid w:val="00B752D9"/>
    <w:rsid w:val="00B75DBE"/>
    <w:rsid w:val="00B75DC3"/>
    <w:rsid w:val="00B762E9"/>
    <w:rsid w:val="00B767B9"/>
    <w:rsid w:val="00B76931"/>
    <w:rsid w:val="00B76ACF"/>
    <w:rsid w:val="00B76E06"/>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04"/>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775"/>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09FD"/>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04"/>
    <w:rsid w:val="00BE2ECA"/>
    <w:rsid w:val="00BE2FA6"/>
    <w:rsid w:val="00BE333F"/>
    <w:rsid w:val="00BE3654"/>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465"/>
    <w:rsid w:val="00C26986"/>
    <w:rsid w:val="00C26E6D"/>
    <w:rsid w:val="00C2734B"/>
    <w:rsid w:val="00C279B5"/>
    <w:rsid w:val="00C27C45"/>
    <w:rsid w:val="00C27C94"/>
    <w:rsid w:val="00C302CE"/>
    <w:rsid w:val="00C306EC"/>
    <w:rsid w:val="00C3137E"/>
    <w:rsid w:val="00C31BA5"/>
    <w:rsid w:val="00C3269F"/>
    <w:rsid w:val="00C32C9A"/>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51E"/>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1F94"/>
    <w:rsid w:val="00C92144"/>
    <w:rsid w:val="00C929F7"/>
    <w:rsid w:val="00C92F7F"/>
    <w:rsid w:val="00C933C8"/>
    <w:rsid w:val="00C93490"/>
    <w:rsid w:val="00C93BC6"/>
    <w:rsid w:val="00C93C4B"/>
    <w:rsid w:val="00C9447C"/>
    <w:rsid w:val="00C944AB"/>
    <w:rsid w:val="00C9469F"/>
    <w:rsid w:val="00C94C37"/>
    <w:rsid w:val="00C94D3A"/>
    <w:rsid w:val="00C95422"/>
    <w:rsid w:val="00C95663"/>
    <w:rsid w:val="00C95668"/>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1A56"/>
    <w:rsid w:val="00CC2159"/>
    <w:rsid w:val="00CC2E32"/>
    <w:rsid w:val="00CC2F88"/>
    <w:rsid w:val="00CC3806"/>
    <w:rsid w:val="00CC3D2A"/>
    <w:rsid w:val="00CC3EA0"/>
    <w:rsid w:val="00CC44D6"/>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095"/>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20A"/>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748"/>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0A22"/>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1C8"/>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72F"/>
    <w:rsid w:val="00D36E26"/>
    <w:rsid w:val="00D36E71"/>
    <w:rsid w:val="00D36F2B"/>
    <w:rsid w:val="00D37053"/>
    <w:rsid w:val="00D371AC"/>
    <w:rsid w:val="00D37411"/>
    <w:rsid w:val="00D3771F"/>
    <w:rsid w:val="00D37757"/>
    <w:rsid w:val="00D377D5"/>
    <w:rsid w:val="00D3795C"/>
    <w:rsid w:val="00D37D87"/>
    <w:rsid w:val="00D40B33"/>
    <w:rsid w:val="00D4102D"/>
    <w:rsid w:val="00D412A4"/>
    <w:rsid w:val="00D417B1"/>
    <w:rsid w:val="00D41A29"/>
    <w:rsid w:val="00D41D3D"/>
    <w:rsid w:val="00D41FF2"/>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47F30"/>
    <w:rsid w:val="00D5015B"/>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6E8A"/>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4FFB"/>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A41"/>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5FD2"/>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C8F"/>
    <w:rsid w:val="00DE1E69"/>
    <w:rsid w:val="00DE20ED"/>
    <w:rsid w:val="00DE23DC"/>
    <w:rsid w:val="00DE314F"/>
    <w:rsid w:val="00DE3510"/>
    <w:rsid w:val="00DE3DCE"/>
    <w:rsid w:val="00DE40BE"/>
    <w:rsid w:val="00DE48BD"/>
    <w:rsid w:val="00DE4E7F"/>
    <w:rsid w:val="00DE52A0"/>
    <w:rsid w:val="00DE5608"/>
    <w:rsid w:val="00DE57D8"/>
    <w:rsid w:val="00DE58AE"/>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6EE"/>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1A3"/>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6F"/>
    <w:rsid w:val="00E312AD"/>
    <w:rsid w:val="00E31461"/>
    <w:rsid w:val="00E31C4C"/>
    <w:rsid w:val="00E31D43"/>
    <w:rsid w:val="00E3224A"/>
    <w:rsid w:val="00E323F5"/>
    <w:rsid w:val="00E32608"/>
    <w:rsid w:val="00E32B8E"/>
    <w:rsid w:val="00E3370E"/>
    <w:rsid w:val="00E33D26"/>
    <w:rsid w:val="00E33E24"/>
    <w:rsid w:val="00E34179"/>
    <w:rsid w:val="00E34B6E"/>
    <w:rsid w:val="00E34E66"/>
    <w:rsid w:val="00E35069"/>
    <w:rsid w:val="00E35C31"/>
    <w:rsid w:val="00E360D6"/>
    <w:rsid w:val="00E364CC"/>
    <w:rsid w:val="00E36A60"/>
    <w:rsid w:val="00E3723A"/>
    <w:rsid w:val="00E37247"/>
    <w:rsid w:val="00E377E3"/>
    <w:rsid w:val="00E37860"/>
    <w:rsid w:val="00E37BDC"/>
    <w:rsid w:val="00E40056"/>
    <w:rsid w:val="00E40413"/>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02"/>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684"/>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000"/>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0C1B"/>
    <w:rsid w:val="00EF18FE"/>
    <w:rsid w:val="00EF1910"/>
    <w:rsid w:val="00EF19C5"/>
    <w:rsid w:val="00EF1BB8"/>
    <w:rsid w:val="00EF32BF"/>
    <w:rsid w:val="00EF3AD5"/>
    <w:rsid w:val="00EF41B8"/>
    <w:rsid w:val="00EF41C3"/>
    <w:rsid w:val="00EF4581"/>
    <w:rsid w:val="00EF49D9"/>
    <w:rsid w:val="00EF52DD"/>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868"/>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58"/>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56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2D64"/>
    <w:rsid w:val="00F6302A"/>
    <w:rsid w:val="00F634CA"/>
    <w:rsid w:val="00F637DE"/>
    <w:rsid w:val="00F63838"/>
    <w:rsid w:val="00F639EC"/>
    <w:rsid w:val="00F63D75"/>
    <w:rsid w:val="00F63FDB"/>
    <w:rsid w:val="00F64186"/>
    <w:rsid w:val="00F641E8"/>
    <w:rsid w:val="00F643D1"/>
    <w:rsid w:val="00F64A01"/>
    <w:rsid w:val="00F64ACE"/>
    <w:rsid w:val="00F64C2B"/>
    <w:rsid w:val="00F64D7A"/>
    <w:rsid w:val="00F64DC0"/>
    <w:rsid w:val="00F651BE"/>
    <w:rsid w:val="00F65D2B"/>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FDE"/>
    <w:rsid w:val="00F744BB"/>
    <w:rsid w:val="00F745E4"/>
    <w:rsid w:val="00F74887"/>
    <w:rsid w:val="00F74BB9"/>
    <w:rsid w:val="00F74D62"/>
    <w:rsid w:val="00F7526C"/>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B5"/>
    <w:rsid w:val="00F814E7"/>
    <w:rsid w:val="00F81581"/>
    <w:rsid w:val="00F81626"/>
    <w:rsid w:val="00F817CE"/>
    <w:rsid w:val="00F8281E"/>
    <w:rsid w:val="00F82FBC"/>
    <w:rsid w:val="00F8314C"/>
    <w:rsid w:val="00F83323"/>
    <w:rsid w:val="00F83390"/>
    <w:rsid w:val="00F83457"/>
    <w:rsid w:val="00F8345A"/>
    <w:rsid w:val="00F8348C"/>
    <w:rsid w:val="00F83A85"/>
    <w:rsid w:val="00F83BBD"/>
    <w:rsid w:val="00F843D3"/>
    <w:rsid w:val="00F8453E"/>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248"/>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826"/>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Number 2"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qFormat/>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qFormat/>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a">
    <w:name w:val="列出段落 字符"/>
    <w:uiPriority w:val="34"/>
    <w:qFormat/>
    <w:rsid w:val="00156F86"/>
    <w:rPr>
      <w:rFonts w:ascii="Times" w:eastAsia="Batang" w:hAnsi="Times"/>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66039309">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17793405">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40298699">
      <w:bodyDiv w:val="1"/>
      <w:marLeft w:val="0"/>
      <w:marRight w:val="0"/>
      <w:marTop w:val="0"/>
      <w:marBottom w:val="0"/>
      <w:divBdr>
        <w:top w:val="none" w:sz="0" w:space="0" w:color="auto"/>
        <w:left w:val="none" w:sz="0" w:space="0" w:color="auto"/>
        <w:bottom w:val="none" w:sz="0" w:space="0" w:color="auto"/>
        <w:right w:val="none" w:sz="0" w:space="0" w:color="auto"/>
      </w:divBdr>
    </w:div>
    <w:div w:id="44381173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28841016">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61713358">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36633988">
      <w:bodyDiv w:val="1"/>
      <w:marLeft w:val="0"/>
      <w:marRight w:val="0"/>
      <w:marTop w:val="0"/>
      <w:marBottom w:val="0"/>
      <w:divBdr>
        <w:top w:val="none" w:sz="0" w:space="0" w:color="auto"/>
        <w:left w:val="none" w:sz="0" w:space="0" w:color="auto"/>
        <w:bottom w:val="none" w:sz="0" w:space="0" w:color="auto"/>
        <w:right w:val="none" w:sz="0" w:space="0" w:color="auto"/>
      </w:divBdr>
    </w:div>
    <w:div w:id="772019728">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59943483">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49016595">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5818555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7198724">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83458181">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12960724">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82754626">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9</TotalTime>
  <Pages>7</Pages>
  <Words>2844</Words>
  <Characters>16779</Characters>
  <Application>Microsoft Office Word</Application>
  <DocSecurity>0</DocSecurity>
  <Lines>305</Lines>
  <Paragraphs>149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6</cp:revision>
  <cp:lastPrinted>2015-11-06T16:56:00Z</cp:lastPrinted>
  <dcterms:created xsi:type="dcterms:W3CDTF">2025-11-07T00:09:00Z</dcterms:created>
  <dcterms:modified xsi:type="dcterms:W3CDTF">2025-11-07T18:29:00Z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